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1000" w14:textId="74EC6EA2" w:rsidR="00482826" w:rsidRDefault="00854364" w:rsidP="002D5928">
      <w:pPr>
        <w:jc w:val="center"/>
        <w:rPr>
          <w:sz w:val="28"/>
          <w:szCs w:val="28"/>
        </w:rPr>
      </w:pPr>
      <w:r>
        <w:rPr>
          <w:sz w:val="28"/>
          <w:szCs w:val="28"/>
        </w:rPr>
        <w:t>Mõõtmist</w:t>
      </w:r>
      <w:r w:rsidR="002D5928" w:rsidRPr="002D5928">
        <w:rPr>
          <w:sz w:val="28"/>
          <w:szCs w:val="28"/>
        </w:rPr>
        <w:t xml:space="preserve">eenuse osutamise leping nr </w:t>
      </w:r>
      <w:r w:rsidR="00F91B48">
        <w:rPr>
          <w:sz w:val="28"/>
          <w:szCs w:val="28"/>
        </w:rPr>
        <w:t>1-18/</w:t>
      </w:r>
      <w:r w:rsidR="001C3E9B">
        <w:rPr>
          <w:sz w:val="28"/>
          <w:szCs w:val="28"/>
        </w:rPr>
        <w:t>202</w:t>
      </w:r>
      <w:r w:rsidR="008E4937">
        <w:rPr>
          <w:sz w:val="28"/>
          <w:szCs w:val="28"/>
        </w:rPr>
        <w:t>3</w:t>
      </w:r>
      <w:r w:rsidR="00F323D7">
        <w:rPr>
          <w:sz w:val="28"/>
          <w:szCs w:val="28"/>
        </w:rPr>
        <w:t>/</w:t>
      </w:r>
      <w:r w:rsidR="00215F60">
        <w:rPr>
          <w:sz w:val="28"/>
          <w:szCs w:val="28"/>
        </w:rPr>
        <w:t>18</w:t>
      </w:r>
    </w:p>
    <w:p w14:paraId="2A2CAD36" w14:textId="77777777" w:rsidR="002D5928" w:rsidRPr="00501B75" w:rsidRDefault="002D5928" w:rsidP="002D5928">
      <w:pPr>
        <w:jc w:val="center"/>
        <w:rPr>
          <w:sz w:val="24"/>
          <w:szCs w:val="24"/>
        </w:rPr>
      </w:pPr>
    </w:p>
    <w:p w14:paraId="0EFDC8F6" w14:textId="77777777" w:rsidR="002D5928" w:rsidRDefault="00C24A4D" w:rsidP="002D5928">
      <w:pPr>
        <w:rPr>
          <w:sz w:val="24"/>
          <w:szCs w:val="24"/>
        </w:rPr>
      </w:pPr>
      <w:r>
        <w:rPr>
          <w:sz w:val="24"/>
          <w:szCs w:val="24"/>
        </w:rPr>
        <w:t>Käesolev mõõtmisteenuse osutamise leping</w:t>
      </w:r>
      <w:r w:rsidR="00854364">
        <w:rPr>
          <w:sz w:val="24"/>
          <w:szCs w:val="24"/>
        </w:rPr>
        <w:t xml:space="preserve"> (edaspidi </w:t>
      </w:r>
      <w:r w:rsidR="00854364" w:rsidRPr="002F1208">
        <w:rPr>
          <w:b/>
          <w:sz w:val="24"/>
          <w:szCs w:val="24"/>
        </w:rPr>
        <w:t>Leping</w:t>
      </w:r>
      <w:r w:rsidR="00854364">
        <w:rPr>
          <w:sz w:val="24"/>
          <w:szCs w:val="24"/>
        </w:rPr>
        <w:t>) on sõlmitud</w:t>
      </w:r>
      <w:r w:rsidR="000261BB">
        <w:rPr>
          <w:sz w:val="24"/>
          <w:szCs w:val="24"/>
        </w:rPr>
        <w:t xml:space="preserve"> </w:t>
      </w:r>
      <w:r w:rsidR="000473C9">
        <w:rPr>
          <w:sz w:val="24"/>
          <w:szCs w:val="24"/>
        </w:rPr>
        <w:t>hilisemal digitaalallkirja kuupäeval</w:t>
      </w:r>
      <w:r w:rsidR="000261BB">
        <w:rPr>
          <w:sz w:val="24"/>
          <w:szCs w:val="24"/>
        </w:rPr>
        <w:t>.</w:t>
      </w:r>
      <w:r w:rsidR="00854364">
        <w:rPr>
          <w:sz w:val="24"/>
          <w:szCs w:val="24"/>
        </w:rPr>
        <w:t xml:space="preserve"> </w:t>
      </w:r>
    </w:p>
    <w:p w14:paraId="39133EC3" w14:textId="50682DDE" w:rsidR="002D5928" w:rsidRPr="00F5361B" w:rsidRDefault="002D5928" w:rsidP="00F5361B">
      <w:pPr>
        <w:pStyle w:val="Loendilik"/>
        <w:numPr>
          <w:ilvl w:val="0"/>
          <w:numId w:val="6"/>
        </w:numPr>
        <w:rPr>
          <w:sz w:val="24"/>
          <w:szCs w:val="24"/>
        </w:rPr>
      </w:pPr>
      <w:r w:rsidRPr="00F5361B">
        <w:rPr>
          <w:b/>
          <w:sz w:val="24"/>
          <w:szCs w:val="24"/>
        </w:rPr>
        <w:t>VMF Estonia OÜ</w:t>
      </w:r>
      <w:r w:rsidRPr="00F5361B">
        <w:rPr>
          <w:sz w:val="24"/>
          <w:szCs w:val="24"/>
        </w:rPr>
        <w:t xml:space="preserve">, registrikood 10328575, aadress Ruuksu küla, Rõuge vald, 66280 Võrumaa, keda esindab </w:t>
      </w:r>
      <w:r w:rsidR="00F323D7">
        <w:rPr>
          <w:sz w:val="24"/>
          <w:szCs w:val="24"/>
        </w:rPr>
        <w:t xml:space="preserve">põhikirja alusel </w:t>
      </w:r>
      <w:r w:rsidRPr="00F5361B">
        <w:rPr>
          <w:sz w:val="24"/>
          <w:szCs w:val="24"/>
        </w:rPr>
        <w:t>juhatuse liige Timo Palli</w:t>
      </w:r>
      <w:r w:rsidR="00854364" w:rsidRPr="00F5361B">
        <w:rPr>
          <w:sz w:val="24"/>
          <w:szCs w:val="24"/>
        </w:rPr>
        <w:t xml:space="preserve"> (edaspidi </w:t>
      </w:r>
      <w:r w:rsidR="00854364" w:rsidRPr="00F5361B">
        <w:rPr>
          <w:b/>
          <w:sz w:val="24"/>
          <w:szCs w:val="24"/>
        </w:rPr>
        <w:t>Täitja</w:t>
      </w:r>
      <w:r w:rsidR="00854364" w:rsidRPr="00F5361B">
        <w:rPr>
          <w:sz w:val="24"/>
          <w:szCs w:val="24"/>
        </w:rPr>
        <w:t>) ning</w:t>
      </w:r>
    </w:p>
    <w:p w14:paraId="325B9DED" w14:textId="10736373" w:rsidR="002D5928" w:rsidRPr="00F5361B" w:rsidRDefault="00854364" w:rsidP="00F5361B">
      <w:pPr>
        <w:pStyle w:val="Loendilik"/>
        <w:numPr>
          <w:ilvl w:val="0"/>
          <w:numId w:val="6"/>
        </w:numPr>
        <w:rPr>
          <w:sz w:val="24"/>
          <w:szCs w:val="24"/>
        </w:rPr>
      </w:pPr>
      <w:r w:rsidRPr="00F5361B">
        <w:rPr>
          <w:b/>
          <w:sz w:val="24"/>
          <w:szCs w:val="24"/>
        </w:rPr>
        <w:t>Riigimetsa Majandamise Keskus</w:t>
      </w:r>
      <w:r w:rsidRPr="00F5361B">
        <w:rPr>
          <w:sz w:val="24"/>
          <w:szCs w:val="24"/>
        </w:rPr>
        <w:t xml:space="preserve">, registrikood 70004459, </w:t>
      </w:r>
      <w:r w:rsidR="00F91B48">
        <w:rPr>
          <w:sz w:val="24"/>
          <w:szCs w:val="24"/>
        </w:rPr>
        <w:t>Sagadi küla, Haljala vald</w:t>
      </w:r>
      <w:r w:rsidRPr="00F5361B">
        <w:rPr>
          <w:sz w:val="24"/>
          <w:szCs w:val="24"/>
        </w:rPr>
        <w:t xml:space="preserve">, </w:t>
      </w:r>
      <w:r w:rsidR="00F91B48">
        <w:rPr>
          <w:sz w:val="24"/>
          <w:szCs w:val="24"/>
        </w:rPr>
        <w:t>45403 Lääne-Viru</w:t>
      </w:r>
      <w:r w:rsidRPr="00F5361B">
        <w:rPr>
          <w:sz w:val="24"/>
          <w:szCs w:val="24"/>
        </w:rPr>
        <w:t xml:space="preserve">maa, keda esindab </w:t>
      </w:r>
      <w:r w:rsidR="00A23F14">
        <w:rPr>
          <w:sz w:val="24"/>
          <w:szCs w:val="24"/>
        </w:rPr>
        <w:t>puiduturustusosakonna põhimääruse alusel juhataja Ulvar Kaubi</w:t>
      </w:r>
      <w:r w:rsidRPr="00F5361B">
        <w:rPr>
          <w:sz w:val="24"/>
          <w:szCs w:val="24"/>
        </w:rPr>
        <w:t xml:space="preserve"> (edaspidi </w:t>
      </w:r>
      <w:r w:rsidRPr="00F5361B">
        <w:rPr>
          <w:b/>
          <w:sz w:val="24"/>
          <w:szCs w:val="24"/>
        </w:rPr>
        <w:t>Tellija</w:t>
      </w:r>
      <w:r w:rsidRPr="00F5361B">
        <w:rPr>
          <w:sz w:val="24"/>
          <w:szCs w:val="24"/>
        </w:rPr>
        <w:t xml:space="preserve">), </w:t>
      </w:r>
    </w:p>
    <w:p w14:paraId="7FC653D4" w14:textId="77777777" w:rsidR="00854364" w:rsidRDefault="00854364" w:rsidP="002D5928">
      <w:pPr>
        <w:rPr>
          <w:sz w:val="24"/>
          <w:szCs w:val="24"/>
        </w:rPr>
      </w:pPr>
      <w:r>
        <w:rPr>
          <w:sz w:val="24"/>
          <w:szCs w:val="24"/>
        </w:rPr>
        <w:t xml:space="preserve">edaspidi nimetatud eraldi </w:t>
      </w:r>
      <w:r w:rsidRPr="00854364">
        <w:rPr>
          <w:b/>
          <w:sz w:val="24"/>
          <w:szCs w:val="24"/>
        </w:rPr>
        <w:t xml:space="preserve">Pool </w:t>
      </w:r>
      <w:r>
        <w:rPr>
          <w:sz w:val="24"/>
          <w:szCs w:val="24"/>
        </w:rPr>
        <w:t xml:space="preserve">või ühiselt </w:t>
      </w:r>
      <w:r w:rsidRPr="00854364">
        <w:rPr>
          <w:b/>
          <w:sz w:val="24"/>
          <w:szCs w:val="24"/>
        </w:rPr>
        <w:t>Pooled</w:t>
      </w:r>
      <w:r>
        <w:rPr>
          <w:sz w:val="24"/>
          <w:szCs w:val="24"/>
        </w:rPr>
        <w:t>.</w:t>
      </w:r>
    </w:p>
    <w:p w14:paraId="768AD7D6" w14:textId="77777777" w:rsidR="000261BB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0261BB" w:rsidRPr="00166907">
        <w:rPr>
          <w:b/>
          <w:sz w:val="24"/>
          <w:szCs w:val="24"/>
        </w:rPr>
        <w:t>Lepingu objekt</w:t>
      </w:r>
    </w:p>
    <w:p w14:paraId="47871544" w14:textId="1E6AE89F" w:rsidR="00F414C1" w:rsidRPr="00A04D24" w:rsidRDefault="000261BB" w:rsidP="00A04D24">
      <w:pPr>
        <w:rPr>
          <w:sz w:val="24"/>
          <w:szCs w:val="24"/>
        </w:rPr>
      </w:pPr>
      <w:r w:rsidRPr="00A04D24">
        <w:rPr>
          <w:sz w:val="24"/>
          <w:szCs w:val="24"/>
        </w:rPr>
        <w:t xml:space="preserve">Käesoleva Lepingu alusel osutab Täitja Tellija poolt esitatud tellimuste alusel </w:t>
      </w:r>
      <w:r w:rsidR="00C24A4D" w:rsidRPr="00A04D24">
        <w:rPr>
          <w:sz w:val="24"/>
          <w:szCs w:val="24"/>
        </w:rPr>
        <w:t xml:space="preserve">sadamates </w:t>
      </w:r>
      <w:r w:rsidR="000F0744" w:rsidRPr="00A04D24">
        <w:rPr>
          <w:sz w:val="24"/>
          <w:szCs w:val="24"/>
        </w:rPr>
        <w:t xml:space="preserve">laevadele laaditava </w:t>
      </w:r>
      <w:r w:rsidRPr="00A04D24">
        <w:rPr>
          <w:sz w:val="24"/>
          <w:szCs w:val="24"/>
        </w:rPr>
        <w:t>ümarpui</w:t>
      </w:r>
      <w:r w:rsidR="000F0744" w:rsidRPr="00A04D24">
        <w:rPr>
          <w:sz w:val="24"/>
          <w:szCs w:val="24"/>
        </w:rPr>
        <w:t xml:space="preserve">du </w:t>
      </w:r>
      <w:r w:rsidR="00DB3440" w:rsidRPr="00A04D24">
        <w:rPr>
          <w:sz w:val="24"/>
          <w:szCs w:val="24"/>
        </w:rPr>
        <w:t xml:space="preserve">mõõtmise </w:t>
      </w:r>
      <w:r w:rsidR="00C24A4D" w:rsidRPr="00A04D24">
        <w:rPr>
          <w:sz w:val="24"/>
          <w:szCs w:val="24"/>
        </w:rPr>
        <w:t xml:space="preserve">ja kvaliteedi </w:t>
      </w:r>
      <w:r w:rsidR="002448AB" w:rsidRPr="00A04D24">
        <w:rPr>
          <w:sz w:val="24"/>
          <w:szCs w:val="24"/>
        </w:rPr>
        <w:t>hindamise teenust</w:t>
      </w:r>
      <w:r w:rsidR="00F323D7">
        <w:rPr>
          <w:sz w:val="24"/>
          <w:szCs w:val="24"/>
        </w:rPr>
        <w:t xml:space="preserve"> ning eraldi tellimuste alusel kontrollmõõtmise teenust</w:t>
      </w:r>
      <w:r w:rsidR="00F414C1" w:rsidRPr="00A04D24">
        <w:rPr>
          <w:sz w:val="24"/>
          <w:szCs w:val="24"/>
        </w:rPr>
        <w:t>.</w:t>
      </w:r>
    </w:p>
    <w:p w14:paraId="2447BA88" w14:textId="77777777" w:rsidR="007F3F98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8C777A" w:rsidRPr="00166907">
        <w:rPr>
          <w:b/>
          <w:sz w:val="24"/>
          <w:szCs w:val="24"/>
        </w:rPr>
        <w:t>Telli</w:t>
      </w:r>
      <w:r w:rsidR="0070785A" w:rsidRPr="00166907">
        <w:rPr>
          <w:b/>
          <w:sz w:val="24"/>
          <w:szCs w:val="24"/>
        </w:rPr>
        <w:t>ja</w:t>
      </w:r>
      <w:r w:rsidR="008C777A" w:rsidRPr="00166907">
        <w:rPr>
          <w:b/>
          <w:sz w:val="24"/>
          <w:szCs w:val="24"/>
        </w:rPr>
        <w:t xml:space="preserve"> </w:t>
      </w:r>
      <w:r w:rsidR="00A8087F" w:rsidRPr="00166907">
        <w:rPr>
          <w:b/>
          <w:sz w:val="24"/>
          <w:szCs w:val="24"/>
        </w:rPr>
        <w:t xml:space="preserve">on </w:t>
      </w:r>
      <w:r w:rsidR="008C777A" w:rsidRPr="00166907">
        <w:rPr>
          <w:b/>
          <w:sz w:val="24"/>
          <w:szCs w:val="24"/>
        </w:rPr>
        <w:t>kohust</w:t>
      </w:r>
      <w:r w:rsidR="00A8087F" w:rsidRPr="00166907">
        <w:rPr>
          <w:b/>
          <w:sz w:val="24"/>
          <w:szCs w:val="24"/>
        </w:rPr>
        <w:t>atud</w:t>
      </w:r>
    </w:p>
    <w:p w14:paraId="6ECBAB4D" w14:textId="77777777" w:rsidR="0070785A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C777A" w:rsidRPr="00166907">
        <w:rPr>
          <w:sz w:val="24"/>
          <w:szCs w:val="24"/>
        </w:rPr>
        <w:t>esitama Täitjale</w:t>
      </w:r>
      <w:r w:rsidR="0070785A" w:rsidRPr="00166907">
        <w:rPr>
          <w:sz w:val="24"/>
          <w:szCs w:val="24"/>
        </w:rPr>
        <w:t xml:space="preserve"> iga aasta alguses ligikaudse plaanitava aastase mõõtmismahu;</w:t>
      </w:r>
    </w:p>
    <w:p w14:paraId="16779625" w14:textId="77777777" w:rsidR="000F0744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70785A" w:rsidRPr="00166907">
        <w:rPr>
          <w:sz w:val="24"/>
          <w:szCs w:val="24"/>
        </w:rPr>
        <w:t>esitama</w:t>
      </w:r>
      <w:r w:rsidR="00944301" w:rsidRPr="00166907">
        <w:rPr>
          <w:sz w:val="24"/>
          <w:szCs w:val="24"/>
        </w:rPr>
        <w:t xml:space="preserve"> Täitjale </w:t>
      </w:r>
      <w:r w:rsidR="008C777A" w:rsidRPr="00166907">
        <w:rPr>
          <w:sz w:val="24"/>
          <w:szCs w:val="24"/>
        </w:rPr>
        <w:t>iga kuu lõpus järgmise kuu kohta ligikaudse laevatusplaani;</w:t>
      </w:r>
    </w:p>
    <w:p w14:paraId="04C7D5F2" w14:textId="77777777" w:rsidR="008C777A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851C69" w:rsidRPr="00166907">
        <w:rPr>
          <w:sz w:val="24"/>
          <w:szCs w:val="24"/>
        </w:rPr>
        <w:t xml:space="preserve">tagama </w:t>
      </w:r>
      <w:r w:rsidR="008C777A" w:rsidRPr="00166907">
        <w:rPr>
          <w:sz w:val="24"/>
          <w:szCs w:val="24"/>
        </w:rPr>
        <w:t>Täitja</w:t>
      </w:r>
      <w:r w:rsidR="00851C69" w:rsidRPr="00166907">
        <w:rPr>
          <w:sz w:val="24"/>
          <w:szCs w:val="24"/>
        </w:rPr>
        <w:t xml:space="preserve"> </w:t>
      </w:r>
      <w:r w:rsidR="008C777A" w:rsidRPr="00166907">
        <w:rPr>
          <w:sz w:val="24"/>
          <w:szCs w:val="24"/>
        </w:rPr>
        <w:t>t</w:t>
      </w:r>
      <w:r w:rsidR="00851C69" w:rsidRPr="00166907">
        <w:rPr>
          <w:sz w:val="24"/>
          <w:szCs w:val="24"/>
        </w:rPr>
        <w:t>eavitamise</w:t>
      </w:r>
      <w:r w:rsidR="008C777A" w:rsidRPr="00166907">
        <w:rPr>
          <w:sz w:val="24"/>
          <w:szCs w:val="24"/>
        </w:rPr>
        <w:t xml:space="preserve"> vähemalt 7 päeva ette</w:t>
      </w:r>
      <w:r w:rsidR="002A647F" w:rsidRPr="00166907">
        <w:rPr>
          <w:sz w:val="24"/>
          <w:szCs w:val="24"/>
        </w:rPr>
        <w:t xml:space="preserve"> laeva saabumisest ning </w:t>
      </w:r>
      <w:r w:rsidR="00851C69" w:rsidRPr="00166907">
        <w:rPr>
          <w:sz w:val="24"/>
          <w:szCs w:val="24"/>
        </w:rPr>
        <w:t xml:space="preserve">tagama </w:t>
      </w:r>
      <w:r w:rsidR="002A647F" w:rsidRPr="00166907">
        <w:rPr>
          <w:sz w:val="24"/>
          <w:szCs w:val="24"/>
        </w:rPr>
        <w:t>saabumise kohta seejärel jooksvalt täpsustava info</w:t>
      </w:r>
      <w:r w:rsidR="00851C69" w:rsidRPr="00166907">
        <w:rPr>
          <w:sz w:val="24"/>
          <w:szCs w:val="24"/>
        </w:rPr>
        <w:t xml:space="preserve"> edastamise</w:t>
      </w:r>
      <w:r w:rsidR="002A647F" w:rsidRPr="00166907">
        <w:rPr>
          <w:sz w:val="24"/>
          <w:szCs w:val="24"/>
        </w:rPr>
        <w:t>;</w:t>
      </w:r>
    </w:p>
    <w:p w14:paraId="016769DA" w14:textId="77777777" w:rsidR="002A647F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2A647F" w:rsidRPr="00166907">
        <w:rPr>
          <w:sz w:val="24"/>
          <w:szCs w:val="24"/>
        </w:rPr>
        <w:t>iga tellimuse kohta esitama Täitjale mõõtmisreeglid ja kvaliteedinõuded, mille alusel mõõtmist läbi viia soovitakse;</w:t>
      </w:r>
    </w:p>
    <w:p w14:paraId="775487DD" w14:textId="77777777" w:rsidR="00501B75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501B75" w:rsidRPr="00166907">
        <w:rPr>
          <w:sz w:val="24"/>
          <w:szCs w:val="24"/>
        </w:rPr>
        <w:t>tagama, et mõõtmispaik oleks pimeda ajal sedavõrd piisavalt valgustatud, et oleks mõõtmist võimalik läbi viia. Valgustuse puudumisel on Teostajal õigus pimeda ajal mõõtmisest keelduda;</w:t>
      </w:r>
    </w:p>
    <w:p w14:paraId="00ED27EB" w14:textId="77777777" w:rsidR="002A647F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2A647F" w:rsidRPr="00166907">
        <w:rPr>
          <w:sz w:val="24"/>
          <w:szCs w:val="24"/>
        </w:rPr>
        <w:t>tagama, et mõõtmispaigas oleks mõistlikul kaugusel töö teostamise kohast siseruumi kasutamise võimalus, kus oleksid olemas laud, tool, elekter, soojendus ja valgustus</w:t>
      </w:r>
      <w:r w:rsidR="00F5361B" w:rsidRPr="00166907">
        <w:rPr>
          <w:sz w:val="24"/>
          <w:szCs w:val="24"/>
        </w:rPr>
        <w:t xml:space="preserve"> ning tualet</w:t>
      </w:r>
      <w:r w:rsidR="00501B75" w:rsidRPr="00166907">
        <w:rPr>
          <w:sz w:val="24"/>
          <w:szCs w:val="24"/>
        </w:rPr>
        <w:t>t</w:t>
      </w:r>
      <w:r w:rsidR="00F5361B" w:rsidRPr="00166907">
        <w:rPr>
          <w:sz w:val="24"/>
          <w:szCs w:val="24"/>
        </w:rPr>
        <w:t>;</w:t>
      </w:r>
    </w:p>
    <w:p w14:paraId="25212057" w14:textId="74535E6E" w:rsidR="00820751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820751" w:rsidRPr="00166907">
        <w:rPr>
          <w:sz w:val="24"/>
          <w:szCs w:val="24"/>
        </w:rPr>
        <w:t>edastama</w:t>
      </w:r>
      <w:r w:rsidR="00F91B48">
        <w:rPr>
          <w:sz w:val="24"/>
          <w:szCs w:val="24"/>
        </w:rPr>
        <w:t xml:space="preserve"> Täitjale</w:t>
      </w:r>
      <w:r w:rsidR="00820751" w:rsidRPr="00166907">
        <w:rPr>
          <w:sz w:val="24"/>
          <w:szCs w:val="24"/>
        </w:rPr>
        <w:t xml:space="preserve"> laeva laadimise eest vastutava inimese kontakti, kes o</w:t>
      </w:r>
      <w:r w:rsidR="00F91B48">
        <w:rPr>
          <w:sz w:val="24"/>
          <w:szCs w:val="24"/>
        </w:rPr>
        <w:t>n</w:t>
      </w:r>
      <w:r w:rsidR="00820751" w:rsidRPr="00166907">
        <w:rPr>
          <w:sz w:val="24"/>
          <w:szCs w:val="24"/>
        </w:rPr>
        <w:t xml:space="preserve"> suuteline lahendama laeva laadimise käigus tekkivaid </w:t>
      </w:r>
      <w:r w:rsidR="00FA336A" w:rsidRPr="00166907">
        <w:rPr>
          <w:sz w:val="24"/>
          <w:szCs w:val="24"/>
        </w:rPr>
        <w:t xml:space="preserve">küsimusi ja </w:t>
      </w:r>
      <w:r w:rsidR="00820751" w:rsidRPr="00166907">
        <w:rPr>
          <w:sz w:val="24"/>
          <w:szCs w:val="24"/>
        </w:rPr>
        <w:t>probleeme</w:t>
      </w:r>
      <w:r w:rsidR="002212CC" w:rsidRPr="00166907">
        <w:rPr>
          <w:sz w:val="24"/>
          <w:szCs w:val="24"/>
        </w:rPr>
        <w:t>.</w:t>
      </w:r>
      <w:r w:rsidR="00763033" w:rsidRPr="00166907">
        <w:rPr>
          <w:sz w:val="24"/>
          <w:szCs w:val="24"/>
        </w:rPr>
        <w:t xml:space="preserve"> Kontakt</w:t>
      </w:r>
      <w:r w:rsidR="0077001B" w:rsidRPr="00166907">
        <w:rPr>
          <w:sz w:val="24"/>
          <w:szCs w:val="24"/>
        </w:rPr>
        <w:t xml:space="preserve">id </w:t>
      </w:r>
      <w:r w:rsidR="00763033" w:rsidRPr="00166907">
        <w:rPr>
          <w:sz w:val="24"/>
          <w:szCs w:val="24"/>
        </w:rPr>
        <w:t>on loetl</w:t>
      </w:r>
      <w:r w:rsidR="00F91B48">
        <w:rPr>
          <w:sz w:val="24"/>
          <w:szCs w:val="24"/>
        </w:rPr>
        <w:t>etud Lepingu l</w:t>
      </w:r>
      <w:r w:rsidR="00763033" w:rsidRPr="00166907">
        <w:rPr>
          <w:sz w:val="24"/>
          <w:szCs w:val="24"/>
        </w:rPr>
        <w:t>isas nr 1.</w:t>
      </w:r>
    </w:p>
    <w:p w14:paraId="02E26567" w14:textId="77777777" w:rsidR="002448AB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2448AB" w:rsidRPr="00166907">
        <w:rPr>
          <w:b/>
          <w:sz w:val="24"/>
          <w:szCs w:val="24"/>
        </w:rPr>
        <w:t xml:space="preserve">Täitja </w:t>
      </w:r>
      <w:r w:rsidR="00A8087F" w:rsidRPr="00166907">
        <w:rPr>
          <w:b/>
          <w:sz w:val="24"/>
          <w:szCs w:val="24"/>
        </w:rPr>
        <w:t xml:space="preserve">on </w:t>
      </w:r>
      <w:r w:rsidR="002448AB" w:rsidRPr="00166907">
        <w:rPr>
          <w:b/>
          <w:sz w:val="24"/>
          <w:szCs w:val="24"/>
        </w:rPr>
        <w:t>kohust</w:t>
      </w:r>
      <w:r w:rsidR="00A8087F" w:rsidRPr="00166907">
        <w:rPr>
          <w:b/>
          <w:sz w:val="24"/>
          <w:szCs w:val="24"/>
        </w:rPr>
        <w:t>atud</w:t>
      </w:r>
    </w:p>
    <w:p w14:paraId="4258DD72" w14:textId="77777777" w:rsidR="00B77EC7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3.1. </w:t>
      </w:r>
      <w:r w:rsidR="00B77EC7" w:rsidRPr="00166907">
        <w:rPr>
          <w:sz w:val="24"/>
          <w:szCs w:val="24"/>
        </w:rPr>
        <w:t>Tellijat teavitama eelseisvatest ajaliselt kattuvatest teenuse</w:t>
      </w:r>
      <w:r w:rsidR="00A8087F" w:rsidRPr="00166907">
        <w:rPr>
          <w:sz w:val="24"/>
          <w:szCs w:val="24"/>
        </w:rPr>
        <w:t xml:space="preserve"> </w:t>
      </w:r>
      <w:r w:rsidR="00B77EC7" w:rsidRPr="00166907">
        <w:rPr>
          <w:sz w:val="24"/>
          <w:szCs w:val="24"/>
        </w:rPr>
        <w:t xml:space="preserve">osutamise juhtumitest koheselt peale </w:t>
      </w:r>
      <w:r w:rsidR="008D77F9" w:rsidRPr="00166907">
        <w:rPr>
          <w:sz w:val="24"/>
          <w:szCs w:val="24"/>
        </w:rPr>
        <w:t>nende teadasaamist;</w:t>
      </w:r>
    </w:p>
    <w:p w14:paraId="66344960" w14:textId="77777777" w:rsidR="002448AB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B77EC7" w:rsidRPr="00166907">
        <w:rPr>
          <w:sz w:val="24"/>
          <w:szCs w:val="24"/>
        </w:rPr>
        <w:t xml:space="preserve">Tellijat teavitama </w:t>
      </w:r>
      <w:r w:rsidR="008D77F9" w:rsidRPr="00166907">
        <w:rPr>
          <w:sz w:val="24"/>
          <w:szCs w:val="24"/>
        </w:rPr>
        <w:t>graafikujärgse laeva mõõtmisteenuse osutamisest ja p. 3.1. kirjeldatud mõõtmisteenuse äraütlemisest</w:t>
      </w:r>
      <w:r w:rsidR="00061FA0" w:rsidRPr="00166907">
        <w:rPr>
          <w:sz w:val="24"/>
          <w:szCs w:val="24"/>
        </w:rPr>
        <w:t xml:space="preserve"> hiljemalt </w:t>
      </w:r>
      <w:r w:rsidR="008D77F9" w:rsidRPr="00166907">
        <w:rPr>
          <w:sz w:val="24"/>
          <w:szCs w:val="24"/>
        </w:rPr>
        <w:t>2 (kaks) kalendripäeva enne laeva saabumist;</w:t>
      </w:r>
    </w:p>
    <w:p w14:paraId="7EEFD0B2" w14:textId="77777777" w:rsidR="008D77F9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8D77F9" w:rsidRPr="00166907">
        <w:rPr>
          <w:sz w:val="24"/>
          <w:szCs w:val="24"/>
        </w:rPr>
        <w:t>teostama ümarmaterjali  laevale mõõtmise ja selle kvaliteedi hindamise vastavalt Tellija esitatud mõõtmistingimustele ja kvaliteedinõuetele;</w:t>
      </w:r>
    </w:p>
    <w:p w14:paraId="51264149" w14:textId="77777777" w:rsidR="008D77F9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8D77F9" w:rsidRPr="00166907">
        <w:rPr>
          <w:sz w:val="24"/>
          <w:szCs w:val="24"/>
        </w:rPr>
        <w:t>koostama ja esitama Tellijale laevakoguse mõõtmisraporti hiljemalt 2 (ka</w:t>
      </w:r>
      <w:r w:rsidR="00A8087F" w:rsidRPr="00166907">
        <w:rPr>
          <w:sz w:val="24"/>
          <w:szCs w:val="24"/>
        </w:rPr>
        <w:t>he</w:t>
      </w:r>
      <w:r w:rsidR="008D77F9" w:rsidRPr="00166907">
        <w:rPr>
          <w:sz w:val="24"/>
          <w:szCs w:val="24"/>
        </w:rPr>
        <w:t xml:space="preserve">) </w:t>
      </w:r>
      <w:r w:rsidR="00061FA0" w:rsidRPr="00166907">
        <w:rPr>
          <w:sz w:val="24"/>
          <w:szCs w:val="24"/>
        </w:rPr>
        <w:t>töö</w:t>
      </w:r>
      <w:r w:rsidR="008D77F9" w:rsidRPr="00166907">
        <w:rPr>
          <w:sz w:val="24"/>
          <w:szCs w:val="24"/>
        </w:rPr>
        <w:t>päeva jooksul peale laevakoguse mõõtmist;</w:t>
      </w:r>
    </w:p>
    <w:p w14:paraId="06034566" w14:textId="77777777" w:rsidR="00F323D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>3.5.</w:t>
      </w:r>
      <w:r w:rsidR="00200B92" w:rsidRPr="00200B92">
        <w:t xml:space="preserve"> </w:t>
      </w:r>
      <w:r w:rsidR="00200B92" w:rsidRPr="00200B92">
        <w:rPr>
          <w:sz w:val="24"/>
          <w:szCs w:val="24"/>
        </w:rPr>
        <w:t>esitama Tellijale</w:t>
      </w:r>
      <w:r w:rsidR="00F323D7">
        <w:rPr>
          <w:sz w:val="24"/>
          <w:szCs w:val="24"/>
        </w:rPr>
        <w:t xml:space="preserve"> soovi korral </w:t>
      </w:r>
      <w:r w:rsidR="00200B92" w:rsidRPr="00200B92">
        <w:rPr>
          <w:sz w:val="24"/>
          <w:szCs w:val="24"/>
        </w:rPr>
        <w:t xml:space="preserve"> laevale veetud koguste aruande MS Excel formaadis auto koormapakkide kaupa hiljemalt 2 (kahe) tööpäeva jooksul peale laevakoguse mõõtmist</w:t>
      </w:r>
      <w:r w:rsidR="00F323D7">
        <w:rPr>
          <w:sz w:val="24"/>
          <w:szCs w:val="24"/>
        </w:rPr>
        <w:t>;</w:t>
      </w:r>
    </w:p>
    <w:p w14:paraId="43A37AD7" w14:textId="2EFAB298" w:rsidR="008D77F9" w:rsidRPr="00166907" w:rsidRDefault="00F323D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3.6. teostama ümarmaterjali kontrollmõõtmise </w:t>
      </w:r>
      <w:r w:rsidRPr="00166907">
        <w:rPr>
          <w:sz w:val="24"/>
          <w:szCs w:val="24"/>
        </w:rPr>
        <w:t>vastavalt Tellija esitatud mõõtmistingimustele ja kvaliteedinõuetele</w:t>
      </w:r>
      <w:r>
        <w:rPr>
          <w:sz w:val="24"/>
          <w:szCs w:val="24"/>
        </w:rPr>
        <w:t xml:space="preserve"> ning esitama</w:t>
      </w:r>
      <w:r w:rsidRPr="00F323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kontrollmõõtmise raporti </w:t>
      </w:r>
      <w:r w:rsidRPr="00166907">
        <w:rPr>
          <w:sz w:val="24"/>
          <w:szCs w:val="24"/>
        </w:rPr>
        <w:t xml:space="preserve">hiljemalt 2 (kahe) tööpäeva jooksul peale </w:t>
      </w:r>
      <w:r>
        <w:rPr>
          <w:sz w:val="24"/>
          <w:szCs w:val="24"/>
        </w:rPr>
        <w:t>kontroll</w:t>
      </w:r>
      <w:r w:rsidRPr="00166907">
        <w:rPr>
          <w:sz w:val="24"/>
          <w:szCs w:val="24"/>
        </w:rPr>
        <w:t>mõõtmis</w:t>
      </w:r>
      <w:r>
        <w:rPr>
          <w:sz w:val="24"/>
          <w:szCs w:val="24"/>
        </w:rPr>
        <w:t>e teostamist.</w:t>
      </w:r>
    </w:p>
    <w:p w14:paraId="71AC6477" w14:textId="77777777" w:rsidR="00820751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820751" w:rsidRPr="00166907">
        <w:rPr>
          <w:b/>
          <w:sz w:val="24"/>
          <w:szCs w:val="24"/>
        </w:rPr>
        <w:t>Tasustamine</w:t>
      </w:r>
    </w:p>
    <w:p w14:paraId="7D972BAD" w14:textId="77777777" w:rsidR="00820751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2F1208" w:rsidRPr="00166907">
        <w:rPr>
          <w:sz w:val="24"/>
          <w:szCs w:val="24"/>
        </w:rPr>
        <w:t>Tellija maksab Teostajale käesoleva Lepingu alusel teostatud töötundide eest tasu</w:t>
      </w:r>
      <w:r w:rsidR="00BE3341" w:rsidRPr="00166907">
        <w:rPr>
          <w:sz w:val="24"/>
          <w:szCs w:val="24"/>
        </w:rPr>
        <w:t xml:space="preserve"> (edaspidi </w:t>
      </w:r>
      <w:r w:rsidR="00BE3341" w:rsidRPr="00166907">
        <w:rPr>
          <w:b/>
          <w:sz w:val="24"/>
          <w:szCs w:val="24"/>
        </w:rPr>
        <w:t>Tasu</w:t>
      </w:r>
      <w:r w:rsidR="00BE3341" w:rsidRPr="00166907">
        <w:rPr>
          <w:sz w:val="24"/>
          <w:szCs w:val="24"/>
        </w:rPr>
        <w:t>)</w:t>
      </w:r>
      <w:r w:rsidR="002F1208" w:rsidRPr="00166907">
        <w:rPr>
          <w:sz w:val="24"/>
          <w:szCs w:val="24"/>
        </w:rPr>
        <w:t xml:space="preserve"> iga kuu alguses eelneva kuu kohta esitatud koondarve alusel.</w:t>
      </w:r>
      <w:r w:rsidR="00BE3341" w:rsidRPr="00166907">
        <w:rPr>
          <w:sz w:val="24"/>
          <w:szCs w:val="24"/>
        </w:rPr>
        <w:t xml:space="preserve"> Käesoleva L</w:t>
      </w:r>
      <w:r w:rsidR="002F1208" w:rsidRPr="00166907">
        <w:rPr>
          <w:sz w:val="24"/>
          <w:szCs w:val="24"/>
        </w:rPr>
        <w:t>epingu alusel teostatud töötundide hinnad on järgnevad:</w:t>
      </w:r>
    </w:p>
    <w:p w14:paraId="2B739531" w14:textId="17EE6778" w:rsidR="002F1208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4.1.1. </w:t>
      </w:r>
      <w:r w:rsidR="002F1208" w:rsidRPr="00166907">
        <w:rPr>
          <w:sz w:val="24"/>
          <w:szCs w:val="24"/>
        </w:rPr>
        <w:t xml:space="preserve">Esmaspäev – reede </w:t>
      </w:r>
      <w:r w:rsidR="00762C29" w:rsidRPr="00166907">
        <w:rPr>
          <w:sz w:val="24"/>
          <w:szCs w:val="24"/>
        </w:rPr>
        <w:t xml:space="preserve"> 6</w:t>
      </w:r>
      <w:r w:rsidR="002F1208" w:rsidRPr="00166907">
        <w:rPr>
          <w:sz w:val="24"/>
          <w:szCs w:val="24"/>
        </w:rPr>
        <w:t>:00 – 18:00</w:t>
      </w:r>
      <w:r w:rsidR="00762C29" w:rsidRPr="00166907">
        <w:rPr>
          <w:sz w:val="24"/>
          <w:szCs w:val="24"/>
        </w:rPr>
        <w:t xml:space="preserve"> = </w:t>
      </w:r>
      <w:r w:rsidR="00437108">
        <w:rPr>
          <w:sz w:val="24"/>
          <w:szCs w:val="24"/>
        </w:rPr>
        <w:t>34</w:t>
      </w:r>
      <w:r w:rsidR="00171213">
        <w:rPr>
          <w:sz w:val="24"/>
          <w:szCs w:val="24"/>
        </w:rPr>
        <w:t>,</w:t>
      </w:r>
      <w:r w:rsidR="00437108">
        <w:rPr>
          <w:sz w:val="24"/>
          <w:szCs w:val="24"/>
        </w:rPr>
        <w:t>0</w:t>
      </w:r>
      <w:r w:rsidR="00F91B48">
        <w:rPr>
          <w:sz w:val="24"/>
          <w:szCs w:val="24"/>
        </w:rPr>
        <w:t>0</w:t>
      </w:r>
      <w:r w:rsidR="00A23F14" w:rsidRPr="00166907">
        <w:rPr>
          <w:sz w:val="24"/>
          <w:szCs w:val="24"/>
        </w:rPr>
        <w:t xml:space="preserve"> </w:t>
      </w:r>
      <w:r w:rsidR="00762C29" w:rsidRPr="00166907">
        <w:rPr>
          <w:sz w:val="24"/>
          <w:szCs w:val="24"/>
        </w:rPr>
        <w:t>EUR</w:t>
      </w:r>
      <w:r w:rsidR="00F5361B" w:rsidRPr="00166907">
        <w:rPr>
          <w:sz w:val="24"/>
          <w:szCs w:val="24"/>
        </w:rPr>
        <w:t>/h</w:t>
      </w:r>
    </w:p>
    <w:p w14:paraId="0C2F50B2" w14:textId="32AD340B" w:rsidR="00762C29" w:rsidRDefault="00166907" w:rsidP="00166907">
      <w:pPr>
        <w:pStyle w:val="Loendilik"/>
        <w:ind w:left="0"/>
        <w:rPr>
          <w:sz w:val="24"/>
          <w:szCs w:val="24"/>
        </w:rPr>
      </w:pPr>
      <w:r>
        <w:rPr>
          <w:sz w:val="24"/>
          <w:szCs w:val="24"/>
        </w:rPr>
        <w:t xml:space="preserve">4.1.2. </w:t>
      </w:r>
      <w:r w:rsidR="00762C29">
        <w:rPr>
          <w:sz w:val="24"/>
          <w:szCs w:val="24"/>
        </w:rPr>
        <w:t>Esmaspäev – reede 18:00 – 6:00</w:t>
      </w:r>
      <w:r w:rsidR="00F5361B">
        <w:rPr>
          <w:sz w:val="24"/>
          <w:szCs w:val="24"/>
        </w:rPr>
        <w:t xml:space="preserve"> ja laupäev, </w:t>
      </w:r>
      <w:r w:rsidR="00762C29">
        <w:rPr>
          <w:sz w:val="24"/>
          <w:szCs w:val="24"/>
        </w:rPr>
        <w:t xml:space="preserve">pühapäev </w:t>
      </w:r>
      <w:r w:rsidR="00F5361B">
        <w:rPr>
          <w:sz w:val="24"/>
          <w:szCs w:val="24"/>
        </w:rPr>
        <w:t xml:space="preserve"> = </w:t>
      </w:r>
      <w:r w:rsidR="00DD7DDA">
        <w:rPr>
          <w:sz w:val="24"/>
          <w:szCs w:val="24"/>
        </w:rPr>
        <w:t>40</w:t>
      </w:r>
      <w:r w:rsidR="00357478">
        <w:rPr>
          <w:sz w:val="24"/>
          <w:szCs w:val="24"/>
        </w:rPr>
        <w:t>,5</w:t>
      </w:r>
      <w:r w:rsidR="00F91B48">
        <w:rPr>
          <w:sz w:val="24"/>
          <w:szCs w:val="24"/>
        </w:rPr>
        <w:t>0</w:t>
      </w:r>
      <w:r w:rsidR="00A23F14">
        <w:rPr>
          <w:sz w:val="24"/>
          <w:szCs w:val="24"/>
        </w:rPr>
        <w:t xml:space="preserve"> </w:t>
      </w:r>
      <w:r w:rsidR="00762C29">
        <w:rPr>
          <w:sz w:val="24"/>
          <w:szCs w:val="24"/>
        </w:rPr>
        <w:t>EUR</w:t>
      </w:r>
      <w:r w:rsidR="00F5361B">
        <w:rPr>
          <w:sz w:val="24"/>
          <w:szCs w:val="24"/>
        </w:rPr>
        <w:t>/h</w:t>
      </w:r>
    </w:p>
    <w:p w14:paraId="0E37729E" w14:textId="21DEDE5B" w:rsidR="00762C29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4.1.3. </w:t>
      </w:r>
      <w:r w:rsidR="00762C29" w:rsidRPr="00166907">
        <w:rPr>
          <w:sz w:val="24"/>
          <w:szCs w:val="24"/>
        </w:rPr>
        <w:t>Mõõtmine rii</w:t>
      </w:r>
      <w:r w:rsidR="00A23F14" w:rsidRPr="00166907">
        <w:rPr>
          <w:sz w:val="24"/>
          <w:szCs w:val="24"/>
        </w:rPr>
        <w:t>gi</w:t>
      </w:r>
      <w:r w:rsidR="00762C29" w:rsidRPr="00166907">
        <w:rPr>
          <w:sz w:val="24"/>
          <w:szCs w:val="24"/>
        </w:rPr>
        <w:t>pühadel</w:t>
      </w:r>
      <w:r w:rsidR="00F6690D">
        <w:rPr>
          <w:sz w:val="24"/>
          <w:szCs w:val="24"/>
        </w:rPr>
        <w:t>: esmaspäev - reede</w:t>
      </w:r>
      <w:r w:rsidR="00762C29" w:rsidRPr="00166907">
        <w:rPr>
          <w:sz w:val="24"/>
          <w:szCs w:val="24"/>
        </w:rPr>
        <w:t xml:space="preserve"> </w:t>
      </w:r>
      <w:r w:rsidR="00762C29" w:rsidRPr="00456AEC">
        <w:rPr>
          <w:sz w:val="24"/>
          <w:szCs w:val="24"/>
        </w:rPr>
        <w:t xml:space="preserve">= </w:t>
      </w:r>
      <w:r w:rsidR="00A331D7">
        <w:rPr>
          <w:sz w:val="24"/>
          <w:szCs w:val="24"/>
        </w:rPr>
        <w:t>55</w:t>
      </w:r>
      <w:r w:rsidR="00A028C6">
        <w:rPr>
          <w:sz w:val="24"/>
          <w:szCs w:val="24"/>
        </w:rPr>
        <w:t>,</w:t>
      </w:r>
      <w:r w:rsidR="00A331D7">
        <w:rPr>
          <w:sz w:val="24"/>
          <w:szCs w:val="24"/>
        </w:rPr>
        <w:t>0</w:t>
      </w:r>
      <w:r w:rsidR="001C3E9B">
        <w:rPr>
          <w:sz w:val="24"/>
          <w:szCs w:val="24"/>
        </w:rPr>
        <w:t>0</w:t>
      </w:r>
      <w:r w:rsidR="00A23F14" w:rsidRPr="00456AEC">
        <w:rPr>
          <w:sz w:val="24"/>
          <w:szCs w:val="24"/>
        </w:rPr>
        <w:t xml:space="preserve"> </w:t>
      </w:r>
      <w:r w:rsidR="00762C29" w:rsidRPr="00456AEC">
        <w:rPr>
          <w:sz w:val="24"/>
          <w:szCs w:val="24"/>
        </w:rPr>
        <w:t>EUR</w:t>
      </w:r>
      <w:r w:rsidR="00F5361B" w:rsidRPr="00456AEC">
        <w:rPr>
          <w:sz w:val="24"/>
          <w:szCs w:val="24"/>
        </w:rPr>
        <w:t>/h</w:t>
      </w:r>
      <w:r w:rsidR="003F6B77">
        <w:rPr>
          <w:sz w:val="24"/>
          <w:szCs w:val="24"/>
        </w:rPr>
        <w:t xml:space="preserve">; laupäev, pühapäev </w:t>
      </w:r>
      <w:r w:rsidR="00663572">
        <w:rPr>
          <w:sz w:val="24"/>
          <w:szCs w:val="24"/>
        </w:rPr>
        <w:t>64</w:t>
      </w:r>
      <w:r w:rsidR="00F91B48">
        <w:rPr>
          <w:sz w:val="24"/>
          <w:szCs w:val="24"/>
        </w:rPr>
        <w:t>,</w:t>
      </w:r>
      <w:r w:rsidR="00663572">
        <w:rPr>
          <w:sz w:val="24"/>
          <w:szCs w:val="24"/>
        </w:rPr>
        <w:t>0</w:t>
      </w:r>
      <w:r w:rsidR="00F91B48">
        <w:rPr>
          <w:sz w:val="24"/>
          <w:szCs w:val="24"/>
        </w:rPr>
        <w:t>0</w:t>
      </w:r>
      <w:r w:rsidR="00F6690D" w:rsidRPr="00456AEC">
        <w:rPr>
          <w:sz w:val="24"/>
          <w:szCs w:val="24"/>
        </w:rPr>
        <w:t xml:space="preserve"> EUR/h</w:t>
      </w:r>
    </w:p>
    <w:p w14:paraId="0034C27D" w14:textId="77777777" w:rsidR="00762C29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4.1.3.1. </w:t>
      </w:r>
      <w:r w:rsidR="000C38BA" w:rsidRPr="00166907">
        <w:rPr>
          <w:sz w:val="24"/>
          <w:szCs w:val="24"/>
        </w:rPr>
        <w:t>Mõõtmisteenust ei osutata järgmistel riigipühadel:</w:t>
      </w:r>
    </w:p>
    <w:p w14:paraId="0315D389" w14:textId="77777777" w:rsidR="000C38BA" w:rsidRDefault="000C38BA" w:rsidP="00166907">
      <w:pPr>
        <w:pStyle w:val="Loendilik"/>
        <w:ind w:left="1418"/>
        <w:rPr>
          <w:sz w:val="24"/>
          <w:szCs w:val="24"/>
        </w:rPr>
      </w:pPr>
      <w:r>
        <w:rPr>
          <w:sz w:val="24"/>
          <w:szCs w:val="24"/>
        </w:rPr>
        <w:t>1. jaanuar</w:t>
      </w:r>
    </w:p>
    <w:p w14:paraId="7760E2FE" w14:textId="77777777" w:rsidR="000C38BA" w:rsidRDefault="000C38BA" w:rsidP="00166907">
      <w:pPr>
        <w:pStyle w:val="Loendilik"/>
        <w:ind w:left="1418"/>
        <w:rPr>
          <w:sz w:val="24"/>
          <w:szCs w:val="24"/>
        </w:rPr>
      </w:pPr>
      <w:r>
        <w:rPr>
          <w:sz w:val="24"/>
          <w:szCs w:val="24"/>
        </w:rPr>
        <w:t>24. veebruar</w:t>
      </w:r>
    </w:p>
    <w:p w14:paraId="5AF129A3" w14:textId="77777777" w:rsidR="000C38BA" w:rsidRDefault="000C38BA" w:rsidP="00166907">
      <w:pPr>
        <w:pStyle w:val="Loendilik"/>
        <w:ind w:left="1418"/>
        <w:rPr>
          <w:sz w:val="24"/>
          <w:szCs w:val="24"/>
        </w:rPr>
      </w:pPr>
      <w:r>
        <w:rPr>
          <w:sz w:val="24"/>
          <w:szCs w:val="24"/>
        </w:rPr>
        <w:t>23. ja 24. juuni</w:t>
      </w:r>
    </w:p>
    <w:p w14:paraId="70D74A79" w14:textId="714E5EE3" w:rsidR="00753CD7" w:rsidRDefault="000C38BA" w:rsidP="00753CD7">
      <w:pPr>
        <w:pStyle w:val="Loendilik"/>
        <w:ind w:left="1418"/>
        <w:rPr>
          <w:sz w:val="24"/>
          <w:szCs w:val="24"/>
        </w:rPr>
      </w:pPr>
      <w:r>
        <w:rPr>
          <w:sz w:val="24"/>
          <w:szCs w:val="24"/>
        </w:rPr>
        <w:t>24., 25. ja 26. detsember</w:t>
      </w:r>
    </w:p>
    <w:p w14:paraId="669B1709" w14:textId="68179497" w:rsidR="00F91B48" w:rsidRPr="00753CD7" w:rsidRDefault="00F91B48" w:rsidP="00753CD7">
      <w:pPr>
        <w:pStyle w:val="Loendilik"/>
        <w:ind w:left="1418"/>
        <w:rPr>
          <w:sz w:val="24"/>
          <w:szCs w:val="24"/>
        </w:rPr>
      </w:pPr>
      <w:r>
        <w:rPr>
          <w:sz w:val="24"/>
          <w:szCs w:val="24"/>
        </w:rPr>
        <w:t>31. detsember toimub mõõtmine Poolte kokkuleppel</w:t>
      </w:r>
    </w:p>
    <w:p w14:paraId="0E50F241" w14:textId="22DF98DD" w:rsidR="000C38BA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4.1.4. </w:t>
      </w:r>
      <w:r w:rsidR="000C38BA" w:rsidRPr="00166907">
        <w:rPr>
          <w:sz w:val="24"/>
          <w:szCs w:val="24"/>
        </w:rPr>
        <w:t>Sõit mõõtmispaika ja tagasi</w:t>
      </w:r>
      <w:r w:rsidR="00EF7D2F" w:rsidRPr="00166907">
        <w:rPr>
          <w:sz w:val="24"/>
          <w:szCs w:val="24"/>
        </w:rPr>
        <w:t xml:space="preserve"> – 1 </w:t>
      </w:r>
      <w:r w:rsidR="000C38BA" w:rsidRPr="00166907">
        <w:rPr>
          <w:sz w:val="24"/>
          <w:szCs w:val="24"/>
        </w:rPr>
        <w:t>sõidukilomeeter = 0,</w:t>
      </w:r>
      <w:r w:rsidR="00461E98">
        <w:rPr>
          <w:sz w:val="24"/>
          <w:szCs w:val="24"/>
        </w:rPr>
        <w:t>50</w:t>
      </w:r>
      <w:r w:rsidR="000C38BA" w:rsidRPr="00166907">
        <w:rPr>
          <w:sz w:val="24"/>
          <w:szCs w:val="24"/>
        </w:rPr>
        <w:t xml:space="preserve"> EUR. </w:t>
      </w:r>
    </w:p>
    <w:p w14:paraId="526A6979" w14:textId="64FC50E4" w:rsidR="000C38BA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4.1.5. </w:t>
      </w:r>
      <w:r w:rsidR="003F6B77">
        <w:rPr>
          <w:sz w:val="24"/>
          <w:szCs w:val="24"/>
        </w:rPr>
        <w:t xml:space="preserve">Kontrollpakkide mõõtmine – </w:t>
      </w:r>
      <w:r w:rsidR="007C3D31">
        <w:rPr>
          <w:sz w:val="24"/>
          <w:szCs w:val="24"/>
        </w:rPr>
        <w:t>50</w:t>
      </w:r>
      <w:r w:rsidR="000C38BA" w:rsidRPr="00166907">
        <w:rPr>
          <w:sz w:val="24"/>
          <w:szCs w:val="24"/>
        </w:rPr>
        <w:t>,</w:t>
      </w:r>
      <w:r w:rsidR="007C3D31">
        <w:rPr>
          <w:sz w:val="24"/>
          <w:szCs w:val="24"/>
        </w:rPr>
        <w:t>5</w:t>
      </w:r>
      <w:r w:rsidR="000C38BA" w:rsidRPr="00166907">
        <w:rPr>
          <w:sz w:val="24"/>
          <w:szCs w:val="24"/>
        </w:rPr>
        <w:t>0 EUR/h</w:t>
      </w:r>
      <w:r w:rsidR="002212CC" w:rsidRPr="00166907">
        <w:rPr>
          <w:sz w:val="24"/>
          <w:szCs w:val="24"/>
        </w:rPr>
        <w:t>.</w:t>
      </w:r>
    </w:p>
    <w:p w14:paraId="575D3A32" w14:textId="77777777" w:rsidR="000C38BA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0C38BA" w:rsidRPr="00166907">
        <w:rPr>
          <w:sz w:val="24"/>
          <w:szCs w:val="24"/>
        </w:rPr>
        <w:t>Täpsustused:</w:t>
      </w:r>
    </w:p>
    <w:p w14:paraId="2E8E77F1" w14:textId="59D212E4" w:rsidR="00F5361B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4.2.1. </w:t>
      </w:r>
      <w:r w:rsidR="00F5361B" w:rsidRPr="00166907">
        <w:rPr>
          <w:sz w:val="24"/>
          <w:szCs w:val="24"/>
        </w:rPr>
        <w:t xml:space="preserve">Hindadele </w:t>
      </w:r>
      <w:r w:rsidR="007C3D31">
        <w:rPr>
          <w:sz w:val="24"/>
          <w:szCs w:val="24"/>
        </w:rPr>
        <w:t>punktides</w:t>
      </w:r>
      <w:r w:rsidR="0015318E">
        <w:rPr>
          <w:sz w:val="24"/>
          <w:szCs w:val="24"/>
        </w:rPr>
        <w:t xml:space="preserve"> 4.1.1.-4.1.5. </w:t>
      </w:r>
      <w:r w:rsidR="00F5361B" w:rsidRPr="00166907">
        <w:rPr>
          <w:sz w:val="24"/>
          <w:szCs w:val="24"/>
        </w:rPr>
        <w:t>lisandub käibemaks;</w:t>
      </w:r>
    </w:p>
    <w:p w14:paraId="2A9C21FB" w14:textId="02A751F4" w:rsidR="000C38BA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4.2.2. </w:t>
      </w:r>
      <w:r w:rsidR="004002CD" w:rsidRPr="00166907">
        <w:rPr>
          <w:sz w:val="24"/>
          <w:szCs w:val="24"/>
        </w:rPr>
        <w:t>Töö teostami</w:t>
      </w:r>
      <w:r w:rsidR="0070785A" w:rsidRPr="00166907">
        <w:rPr>
          <w:sz w:val="24"/>
          <w:szCs w:val="24"/>
        </w:rPr>
        <w:t>se alguseks loetakse</w:t>
      </w:r>
      <w:r w:rsidR="004002CD" w:rsidRPr="00166907">
        <w:rPr>
          <w:sz w:val="24"/>
          <w:szCs w:val="24"/>
        </w:rPr>
        <w:t xml:space="preserve"> Teostajale Tellija </w:t>
      </w:r>
      <w:r w:rsidR="00A94B80" w:rsidRPr="00166907">
        <w:rPr>
          <w:sz w:val="24"/>
          <w:szCs w:val="24"/>
        </w:rPr>
        <w:t xml:space="preserve">või laeva agendi </w:t>
      </w:r>
      <w:r w:rsidR="004002CD" w:rsidRPr="00166907">
        <w:rPr>
          <w:sz w:val="24"/>
          <w:szCs w:val="24"/>
        </w:rPr>
        <w:t>poolt edastatud</w:t>
      </w:r>
      <w:r w:rsidR="0070785A" w:rsidRPr="00166907">
        <w:rPr>
          <w:sz w:val="24"/>
          <w:szCs w:val="24"/>
        </w:rPr>
        <w:t xml:space="preserve"> aeg, millal peab</w:t>
      </w:r>
      <w:r w:rsidR="004002CD" w:rsidRPr="00166907">
        <w:rPr>
          <w:sz w:val="24"/>
          <w:szCs w:val="24"/>
        </w:rPr>
        <w:t xml:space="preserve"> sadamas </w:t>
      </w:r>
      <w:r w:rsidR="0003109A">
        <w:rPr>
          <w:sz w:val="24"/>
          <w:szCs w:val="24"/>
        </w:rPr>
        <w:t xml:space="preserve">või mõõtmise asukohas </w:t>
      </w:r>
      <w:r w:rsidR="0070785A" w:rsidRPr="00166907">
        <w:rPr>
          <w:sz w:val="24"/>
          <w:szCs w:val="24"/>
        </w:rPr>
        <w:t>valmis olema töö teostamiseks</w:t>
      </w:r>
      <w:r w:rsidR="004002CD" w:rsidRPr="00166907">
        <w:rPr>
          <w:sz w:val="24"/>
          <w:szCs w:val="24"/>
        </w:rPr>
        <w:t>. Töö teostamise lõpuks</w:t>
      </w:r>
      <w:r w:rsidR="00EF7D2F" w:rsidRPr="00166907">
        <w:rPr>
          <w:sz w:val="24"/>
          <w:szCs w:val="24"/>
        </w:rPr>
        <w:t xml:space="preserve"> loetaks</w:t>
      </w:r>
      <w:r w:rsidR="00F5361B" w:rsidRPr="00166907">
        <w:rPr>
          <w:sz w:val="24"/>
          <w:szCs w:val="24"/>
        </w:rPr>
        <w:t xml:space="preserve">e laeva laadimise </w:t>
      </w:r>
      <w:r w:rsidR="0003109A">
        <w:rPr>
          <w:sz w:val="24"/>
          <w:szCs w:val="24"/>
        </w:rPr>
        <w:t xml:space="preserve">või mõõtmise asukohas mõõtmise </w:t>
      </w:r>
      <w:r w:rsidR="00F5361B" w:rsidRPr="00166907">
        <w:rPr>
          <w:sz w:val="24"/>
          <w:szCs w:val="24"/>
        </w:rPr>
        <w:t>lõpp</w:t>
      </w:r>
      <w:r w:rsidR="004002CD" w:rsidRPr="00166907">
        <w:rPr>
          <w:sz w:val="24"/>
          <w:szCs w:val="24"/>
        </w:rPr>
        <w:t>.</w:t>
      </w:r>
      <w:r w:rsidR="00EF7D2F" w:rsidRPr="00166907">
        <w:rPr>
          <w:sz w:val="24"/>
          <w:szCs w:val="24"/>
        </w:rPr>
        <w:t xml:space="preserve"> Kui laadimises tehakse terveks ööks paus, siis pausi aega ei arvestata</w:t>
      </w:r>
      <w:r w:rsidR="004002CD" w:rsidRPr="00166907">
        <w:rPr>
          <w:sz w:val="24"/>
          <w:szCs w:val="24"/>
        </w:rPr>
        <w:t xml:space="preserve"> </w:t>
      </w:r>
      <w:r w:rsidR="00EF7D2F" w:rsidRPr="00166907">
        <w:rPr>
          <w:sz w:val="24"/>
          <w:szCs w:val="24"/>
        </w:rPr>
        <w:t>töö teostamise aja sisse;</w:t>
      </w:r>
    </w:p>
    <w:p w14:paraId="42D07453" w14:textId="77777777" w:rsidR="00EF7D2F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4.2.3. </w:t>
      </w:r>
      <w:r w:rsidR="00EF7D2F" w:rsidRPr="00166907">
        <w:rPr>
          <w:sz w:val="24"/>
          <w:szCs w:val="24"/>
        </w:rPr>
        <w:t>Kui laadimises tehakse terveks ööks paus</w:t>
      </w:r>
      <w:r w:rsidR="00501B75" w:rsidRPr="00166907">
        <w:rPr>
          <w:sz w:val="24"/>
          <w:szCs w:val="24"/>
        </w:rPr>
        <w:t xml:space="preserve"> või mõõtja peab minema eelmine õhtu mõõtmispaika, et olla hommikul õigeks ajaks valmis või mõõtmine lõpeb ajal, millal mõõtjal ei ole võimalik enam koju minna</w:t>
      </w:r>
      <w:r w:rsidR="00EF7D2F" w:rsidRPr="00166907">
        <w:rPr>
          <w:sz w:val="24"/>
          <w:szCs w:val="24"/>
        </w:rPr>
        <w:t xml:space="preserve"> ja mõõtjal on seetõttu vaja ööbida </w:t>
      </w:r>
      <w:r w:rsidR="00061FA0" w:rsidRPr="00166907">
        <w:rPr>
          <w:sz w:val="24"/>
          <w:szCs w:val="24"/>
        </w:rPr>
        <w:t xml:space="preserve"> majutusasutuses</w:t>
      </w:r>
      <w:r w:rsidR="00EF7D2F" w:rsidRPr="00166907">
        <w:rPr>
          <w:sz w:val="24"/>
          <w:szCs w:val="24"/>
        </w:rPr>
        <w:t xml:space="preserve">, siis </w:t>
      </w:r>
      <w:r w:rsidR="00061FA0" w:rsidRPr="00166907">
        <w:rPr>
          <w:sz w:val="24"/>
          <w:szCs w:val="24"/>
        </w:rPr>
        <w:t xml:space="preserve">see </w:t>
      </w:r>
      <w:r w:rsidR="00EF7D2F" w:rsidRPr="00166907">
        <w:rPr>
          <w:sz w:val="24"/>
          <w:szCs w:val="24"/>
        </w:rPr>
        <w:t xml:space="preserve">kulu lisatakse töö teostamise </w:t>
      </w:r>
      <w:r w:rsidR="000820B4" w:rsidRPr="00166907">
        <w:rPr>
          <w:sz w:val="24"/>
          <w:szCs w:val="24"/>
        </w:rPr>
        <w:t>eest esitatavale arvele eraldi reana</w:t>
      </w:r>
      <w:r w:rsidR="00EF7D2F" w:rsidRPr="00166907">
        <w:rPr>
          <w:sz w:val="24"/>
          <w:szCs w:val="24"/>
        </w:rPr>
        <w:t>;</w:t>
      </w:r>
    </w:p>
    <w:p w14:paraId="520B5B55" w14:textId="77777777" w:rsidR="00EF7D2F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4.2.4. </w:t>
      </w:r>
      <w:r w:rsidR="00EF7D2F" w:rsidRPr="00166907">
        <w:rPr>
          <w:sz w:val="24"/>
          <w:szCs w:val="24"/>
        </w:rPr>
        <w:t>Kui mõõtmine toimub saartel, siis lisatakse praamipiletite kulu töö teostamise hinnale;</w:t>
      </w:r>
    </w:p>
    <w:p w14:paraId="18BBBB26" w14:textId="21D9C3F0" w:rsidR="00EF7D2F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BE3341" w:rsidRPr="00166907">
        <w:rPr>
          <w:sz w:val="24"/>
          <w:szCs w:val="24"/>
        </w:rPr>
        <w:t>Tellija maksab Teostajale Tasu pangaülekandega Teostaja poolt esitatud pang</w:t>
      </w:r>
      <w:r w:rsidR="00F5361B" w:rsidRPr="00166907">
        <w:rPr>
          <w:sz w:val="24"/>
          <w:szCs w:val="24"/>
        </w:rPr>
        <w:t xml:space="preserve">aarvele 14 (neljateistkümne) </w:t>
      </w:r>
      <w:r w:rsidR="00BE3341" w:rsidRPr="00166907">
        <w:rPr>
          <w:sz w:val="24"/>
          <w:szCs w:val="24"/>
        </w:rPr>
        <w:t xml:space="preserve">päeva </w:t>
      </w:r>
      <w:r w:rsidR="002212CC" w:rsidRPr="00166907">
        <w:rPr>
          <w:sz w:val="24"/>
          <w:szCs w:val="24"/>
        </w:rPr>
        <w:t xml:space="preserve">jooksul peale </w:t>
      </w:r>
      <w:r w:rsidR="00F91B48">
        <w:rPr>
          <w:sz w:val="24"/>
          <w:szCs w:val="24"/>
        </w:rPr>
        <w:t xml:space="preserve">e-arveoperaatori vahendusel </w:t>
      </w:r>
      <w:r w:rsidR="002212CC" w:rsidRPr="00166907">
        <w:rPr>
          <w:sz w:val="24"/>
          <w:szCs w:val="24"/>
        </w:rPr>
        <w:t>arve väljastamist.</w:t>
      </w:r>
    </w:p>
    <w:p w14:paraId="75077087" w14:textId="77777777" w:rsidR="00BE3341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BE3341" w:rsidRPr="00166907">
        <w:rPr>
          <w:b/>
          <w:sz w:val="24"/>
          <w:szCs w:val="24"/>
        </w:rPr>
        <w:t>Infomatsiooni edastamine</w:t>
      </w:r>
    </w:p>
    <w:p w14:paraId="3974CF13" w14:textId="67FFBEFA" w:rsidR="00BE3341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AC6DF1" w:rsidRPr="00166907">
        <w:rPr>
          <w:sz w:val="24"/>
          <w:szCs w:val="24"/>
        </w:rPr>
        <w:t>Kogu</w:t>
      </w:r>
      <w:r w:rsidR="00BE3341" w:rsidRPr="00166907">
        <w:rPr>
          <w:sz w:val="24"/>
          <w:szCs w:val="24"/>
        </w:rPr>
        <w:t xml:space="preserve"> käesoleva L</w:t>
      </w:r>
      <w:r w:rsidR="00AC6DF1" w:rsidRPr="00166907">
        <w:rPr>
          <w:sz w:val="24"/>
          <w:szCs w:val="24"/>
        </w:rPr>
        <w:t>epingu</w:t>
      </w:r>
      <w:r w:rsidR="00BB4CB7" w:rsidRPr="00166907">
        <w:rPr>
          <w:sz w:val="24"/>
          <w:szCs w:val="24"/>
        </w:rPr>
        <w:t xml:space="preserve"> alusel edastatav</w:t>
      </w:r>
      <w:r w:rsidR="0003109A">
        <w:rPr>
          <w:sz w:val="24"/>
          <w:szCs w:val="24"/>
        </w:rPr>
        <w:t>a</w:t>
      </w:r>
      <w:r w:rsidR="00AC6DF1" w:rsidRPr="00166907">
        <w:rPr>
          <w:sz w:val="24"/>
          <w:szCs w:val="24"/>
        </w:rPr>
        <w:t xml:space="preserve"> informatsiooni</w:t>
      </w:r>
      <w:r w:rsidR="00BB4CB7" w:rsidRPr="00166907">
        <w:rPr>
          <w:sz w:val="24"/>
          <w:szCs w:val="24"/>
        </w:rPr>
        <w:t xml:space="preserve"> toimetavad</w:t>
      </w:r>
      <w:r w:rsidR="00BE3341" w:rsidRPr="00166907">
        <w:rPr>
          <w:sz w:val="24"/>
          <w:szCs w:val="24"/>
        </w:rPr>
        <w:t xml:space="preserve"> Pooled teineteisele</w:t>
      </w:r>
      <w:r w:rsidR="00BB4CB7" w:rsidRPr="00166907">
        <w:rPr>
          <w:sz w:val="24"/>
          <w:szCs w:val="24"/>
        </w:rPr>
        <w:t xml:space="preserve"> kätte</w:t>
      </w:r>
      <w:r w:rsidR="00F91B48">
        <w:rPr>
          <w:sz w:val="24"/>
          <w:szCs w:val="24"/>
        </w:rPr>
        <w:t xml:space="preserve"> e-kirjaga või posti teel.</w:t>
      </w:r>
    </w:p>
    <w:p w14:paraId="5138D242" w14:textId="77777777" w:rsidR="00AC6DF1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AC6DF1" w:rsidRPr="00166907">
        <w:rPr>
          <w:sz w:val="24"/>
          <w:szCs w:val="24"/>
        </w:rPr>
        <w:t>Kogu käesoleva Lepingu alusel edastatav informatsioon toimetatakse kätte Poolte kontaktisikutele, kes on</w:t>
      </w:r>
      <w:r w:rsidR="00BB4CB7" w:rsidRPr="00166907">
        <w:rPr>
          <w:sz w:val="24"/>
          <w:szCs w:val="24"/>
        </w:rPr>
        <w:t xml:space="preserve"> loetletud</w:t>
      </w:r>
      <w:r w:rsidR="002212CC" w:rsidRPr="00166907">
        <w:rPr>
          <w:sz w:val="24"/>
          <w:szCs w:val="24"/>
        </w:rPr>
        <w:t xml:space="preserve"> Lepingu Lisas nr 1.</w:t>
      </w:r>
    </w:p>
    <w:p w14:paraId="0BE71D53" w14:textId="77777777" w:rsidR="00172AEB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BB4CB7" w:rsidRPr="00166907">
        <w:rPr>
          <w:b/>
          <w:sz w:val="24"/>
          <w:szCs w:val="24"/>
        </w:rPr>
        <w:t xml:space="preserve">Lepingu muutmine ja </w:t>
      </w:r>
      <w:r w:rsidR="00AC6DF1" w:rsidRPr="00166907">
        <w:rPr>
          <w:b/>
          <w:sz w:val="24"/>
          <w:szCs w:val="24"/>
        </w:rPr>
        <w:t>lõpetamine. Vaidluste lahendamine</w:t>
      </w:r>
    </w:p>
    <w:p w14:paraId="3C5CA97B" w14:textId="666316A8" w:rsidR="00BB4CB7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AC6DF1" w:rsidRPr="00166907">
        <w:rPr>
          <w:sz w:val="24"/>
          <w:szCs w:val="24"/>
        </w:rPr>
        <w:t xml:space="preserve">Pooled </w:t>
      </w:r>
      <w:r w:rsidR="00BB4CB7" w:rsidRPr="00166907">
        <w:rPr>
          <w:sz w:val="24"/>
          <w:szCs w:val="24"/>
        </w:rPr>
        <w:t>püüavad lahendada käesolevast Lepingust tekkinud vaidlused Poolte</w:t>
      </w:r>
      <w:r w:rsidR="00F91B48">
        <w:rPr>
          <w:sz w:val="24"/>
          <w:szCs w:val="24"/>
        </w:rPr>
        <w:t xml:space="preserve"> </w:t>
      </w:r>
      <w:r w:rsidR="00BB4CB7" w:rsidRPr="00166907">
        <w:rPr>
          <w:sz w:val="24"/>
          <w:szCs w:val="24"/>
        </w:rPr>
        <w:t>vaheliste läbirääkimiste teel. Juhul, kui vaidlust ei õnnestu lahendada Poolte</w:t>
      </w:r>
      <w:r w:rsidR="00F91B48">
        <w:rPr>
          <w:sz w:val="24"/>
          <w:szCs w:val="24"/>
        </w:rPr>
        <w:t xml:space="preserve"> </w:t>
      </w:r>
      <w:r w:rsidR="00BB4CB7" w:rsidRPr="00166907">
        <w:rPr>
          <w:sz w:val="24"/>
          <w:szCs w:val="24"/>
        </w:rPr>
        <w:t>vaheliste läbirääkimiste teel</w:t>
      </w:r>
      <w:r w:rsidR="00F91B48">
        <w:rPr>
          <w:sz w:val="24"/>
          <w:szCs w:val="24"/>
        </w:rPr>
        <w:t>, lahendatakse vaidlused kohtus.</w:t>
      </w:r>
    </w:p>
    <w:p w14:paraId="49DEB397" w14:textId="37704FA4" w:rsidR="00BB4CB7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BB4CB7" w:rsidRPr="00166907">
        <w:rPr>
          <w:sz w:val="24"/>
          <w:szCs w:val="24"/>
        </w:rPr>
        <w:t>Kõikides käesoleva Lepinguga reguleerimata küsimustes lähtuvad Poole</w:t>
      </w:r>
      <w:r w:rsidR="00F91B48">
        <w:rPr>
          <w:sz w:val="24"/>
          <w:szCs w:val="24"/>
        </w:rPr>
        <w:t>d Eesti Vabariigi õigusaktidest.</w:t>
      </w:r>
    </w:p>
    <w:p w14:paraId="7F9C94DF" w14:textId="7F4C768B" w:rsidR="00BB4CB7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BB4CB7" w:rsidRPr="00166907">
        <w:rPr>
          <w:sz w:val="24"/>
          <w:szCs w:val="24"/>
        </w:rPr>
        <w:t xml:space="preserve">Käesolevat Lepingut võib muuta või täiendada üksnes </w:t>
      </w:r>
      <w:r w:rsidR="00501B75" w:rsidRPr="00166907">
        <w:rPr>
          <w:sz w:val="24"/>
          <w:szCs w:val="24"/>
        </w:rPr>
        <w:t>Pool</w:t>
      </w:r>
      <w:r w:rsidR="00A94B80" w:rsidRPr="00166907">
        <w:rPr>
          <w:sz w:val="24"/>
          <w:szCs w:val="24"/>
        </w:rPr>
        <w:t>t</w:t>
      </w:r>
      <w:r w:rsidR="00F91B48">
        <w:rPr>
          <w:sz w:val="24"/>
          <w:szCs w:val="24"/>
        </w:rPr>
        <w:t>e kirjalikul kokkuleppel.</w:t>
      </w:r>
    </w:p>
    <w:p w14:paraId="35083A3B" w14:textId="3B002E64" w:rsidR="00AC6DF1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BB4CB7" w:rsidRPr="00166907">
        <w:rPr>
          <w:sz w:val="24"/>
          <w:szCs w:val="24"/>
        </w:rPr>
        <w:t>Käesoleva Lepingu võib lõpetada igal ajal enne Lepingu punktis 6 sätestatud tähtaja lõppu Poolte kirjalikul kok</w:t>
      </w:r>
      <w:r w:rsidR="00F91B48">
        <w:rPr>
          <w:sz w:val="24"/>
          <w:szCs w:val="24"/>
        </w:rPr>
        <w:t>kuleppel.</w:t>
      </w:r>
    </w:p>
    <w:p w14:paraId="17AEAFCB" w14:textId="77777777" w:rsidR="007F1728" w:rsidRPr="00166907" w:rsidRDefault="00166907" w:rsidP="0016690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7F1728" w:rsidRPr="00166907">
        <w:rPr>
          <w:sz w:val="24"/>
          <w:szCs w:val="24"/>
        </w:rPr>
        <w:t xml:space="preserve">Teostajal on õigus leping ühepoolselt lõpetada, kui Tellija ei ole Lepingu punktis 3.1. nimetatud arvet alates selle kättesaamise hetkest 30 </w:t>
      </w:r>
      <w:r w:rsidR="00A94B80" w:rsidRPr="00166907">
        <w:rPr>
          <w:sz w:val="24"/>
          <w:szCs w:val="24"/>
        </w:rPr>
        <w:t xml:space="preserve">(kolmekümne) </w:t>
      </w:r>
      <w:r w:rsidR="007F1728" w:rsidRPr="00166907">
        <w:rPr>
          <w:sz w:val="24"/>
          <w:szCs w:val="24"/>
        </w:rPr>
        <w:t>päeva jooksul Tasunud.</w:t>
      </w:r>
    </w:p>
    <w:p w14:paraId="239AC7BA" w14:textId="77777777" w:rsidR="007F1728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7F1728" w:rsidRPr="00166907">
        <w:rPr>
          <w:b/>
          <w:sz w:val="24"/>
          <w:szCs w:val="24"/>
        </w:rPr>
        <w:t>Lepingu tähtaeg</w:t>
      </w:r>
    </w:p>
    <w:p w14:paraId="36564740" w14:textId="173C57C1" w:rsidR="007F1728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="007F1728" w:rsidRPr="00166907">
        <w:rPr>
          <w:sz w:val="24"/>
          <w:szCs w:val="24"/>
        </w:rPr>
        <w:t xml:space="preserve">Leping jõustub </w:t>
      </w:r>
      <w:r w:rsidR="00E24F13">
        <w:rPr>
          <w:sz w:val="24"/>
          <w:szCs w:val="24"/>
        </w:rPr>
        <w:t>1. veebruaril 202</w:t>
      </w:r>
      <w:r w:rsidR="00C84529">
        <w:rPr>
          <w:sz w:val="24"/>
          <w:szCs w:val="24"/>
        </w:rPr>
        <w:t>3</w:t>
      </w:r>
      <w:r w:rsidR="007F1728" w:rsidRPr="00166907">
        <w:rPr>
          <w:sz w:val="24"/>
          <w:szCs w:val="24"/>
        </w:rPr>
        <w:t xml:space="preserve">. a ja kehtib kuni 31. </w:t>
      </w:r>
      <w:r w:rsidR="00A94B80" w:rsidRPr="00166907">
        <w:rPr>
          <w:sz w:val="24"/>
          <w:szCs w:val="24"/>
        </w:rPr>
        <w:t>jaanuar</w:t>
      </w:r>
      <w:r w:rsidR="000473C9" w:rsidRPr="00166907">
        <w:rPr>
          <w:sz w:val="24"/>
          <w:szCs w:val="24"/>
        </w:rPr>
        <w:t>ini</w:t>
      </w:r>
      <w:r w:rsidR="00A94B80" w:rsidRPr="00166907">
        <w:rPr>
          <w:sz w:val="24"/>
          <w:szCs w:val="24"/>
        </w:rPr>
        <w:t xml:space="preserve"> </w:t>
      </w:r>
      <w:r w:rsidR="00E24F13">
        <w:rPr>
          <w:sz w:val="24"/>
          <w:szCs w:val="24"/>
        </w:rPr>
        <w:t>202</w:t>
      </w:r>
      <w:r w:rsidR="00C84529">
        <w:rPr>
          <w:sz w:val="24"/>
          <w:szCs w:val="24"/>
        </w:rPr>
        <w:t>4</w:t>
      </w:r>
      <w:r w:rsidR="007F1728" w:rsidRPr="00166907">
        <w:rPr>
          <w:sz w:val="24"/>
          <w:szCs w:val="24"/>
        </w:rPr>
        <w:t>. a või kuni selle ennetähtaegse lõpetamiseni vastavalt</w:t>
      </w:r>
      <w:r w:rsidR="0003109A">
        <w:rPr>
          <w:sz w:val="24"/>
          <w:szCs w:val="24"/>
        </w:rPr>
        <w:t xml:space="preserve"> Lepingu punktidele 5.4. ja 5.5.</w:t>
      </w:r>
    </w:p>
    <w:p w14:paraId="6E36FEF2" w14:textId="77777777" w:rsidR="0003109A" w:rsidRDefault="0003109A" w:rsidP="00166907">
      <w:pPr>
        <w:rPr>
          <w:b/>
          <w:sz w:val="24"/>
          <w:szCs w:val="24"/>
        </w:rPr>
      </w:pPr>
    </w:p>
    <w:p w14:paraId="702A1992" w14:textId="77777777" w:rsidR="0003109A" w:rsidRDefault="0003109A" w:rsidP="00166907">
      <w:pPr>
        <w:rPr>
          <w:b/>
          <w:sz w:val="24"/>
          <w:szCs w:val="24"/>
        </w:rPr>
      </w:pPr>
    </w:p>
    <w:p w14:paraId="26F828E9" w14:textId="4EDF8625" w:rsidR="00916936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8. </w:t>
      </w:r>
      <w:r w:rsidR="00916936" w:rsidRPr="00166907">
        <w:rPr>
          <w:b/>
          <w:sz w:val="24"/>
          <w:szCs w:val="24"/>
        </w:rPr>
        <w:t>Muud sätted</w:t>
      </w:r>
    </w:p>
    <w:p w14:paraId="19463123" w14:textId="4F626376" w:rsidR="00916936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916936" w:rsidRPr="00166907">
        <w:rPr>
          <w:sz w:val="24"/>
          <w:szCs w:val="24"/>
        </w:rPr>
        <w:t>Pooled on kokku leppinud, et nad ei loovuta</w:t>
      </w:r>
      <w:r w:rsidR="00C12820" w:rsidRPr="00166907">
        <w:rPr>
          <w:sz w:val="24"/>
          <w:szCs w:val="24"/>
        </w:rPr>
        <w:t>, ega anna mis</w:t>
      </w:r>
      <w:r w:rsidR="00916936" w:rsidRPr="00166907">
        <w:rPr>
          <w:sz w:val="24"/>
          <w:szCs w:val="24"/>
        </w:rPr>
        <w:t>t</w:t>
      </w:r>
      <w:r w:rsidR="00C12820" w:rsidRPr="00166907">
        <w:rPr>
          <w:sz w:val="24"/>
          <w:szCs w:val="24"/>
        </w:rPr>
        <w:t>ahes kolmandale isikule üle mis</w:t>
      </w:r>
      <w:r w:rsidR="00916936" w:rsidRPr="00166907">
        <w:rPr>
          <w:sz w:val="24"/>
          <w:szCs w:val="24"/>
        </w:rPr>
        <w:t>tahes käesoleva Lepinguga tekkinud õigusi, kohustusi, nõudeid jne, välja arvatud juhul, kui mõlemad Pooled s</w:t>
      </w:r>
      <w:r w:rsidR="00E33C04">
        <w:rPr>
          <w:sz w:val="24"/>
          <w:szCs w:val="24"/>
        </w:rPr>
        <w:t>elles kirjalikult kokku lepivad.</w:t>
      </w:r>
    </w:p>
    <w:p w14:paraId="34D7D1EC" w14:textId="3281FC38" w:rsidR="00916936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="00916936" w:rsidRPr="00166907">
        <w:rPr>
          <w:sz w:val="24"/>
          <w:szCs w:val="24"/>
        </w:rPr>
        <w:t>Pooled ei avalikusta kolmandatele isikutele ilma teise Poole kirjaliku nõusolekuta Lepingu sisu või mistahes muud informatsiooni, mis on teatavaks saanud Lepingu allkirjastamise ja täitmise käigus</w:t>
      </w:r>
      <w:r w:rsidR="00A94B80" w:rsidRPr="00166907">
        <w:rPr>
          <w:sz w:val="24"/>
          <w:szCs w:val="24"/>
        </w:rPr>
        <w:t>,</w:t>
      </w:r>
      <w:r w:rsidR="00A94B80" w:rsidRPr="00A94B80">
        <w:t xml:space="preserve"> </w:t>
      </w:r>
      <w:r w:rsidR="00A94B80" w:rsidRPr="00166907">
        <w:rPr>
          <w:sz w:val="24"/>
          <w:szCs w:val="24"/>
        </w:rPr>
        <w:t>välja arvatud Poolte audiitoritele, advokaatidele ja seadusandlusega ettenähtud juhtudel</w:t>
      </w:r>
      <w:r w:rsidR="00916936" w:rsidRPr="00166907">
        <w:rPr>
          <w:sz w:val="24"/>
          <w:szCs w:val="24"/>
        </w:rPr>
        <w:t>. Antud informatsioon hõlmab ka teise Poole äritavasid ja majandustegevust ning muud informatsiooni, mida võiks mõistlikult pidada konfidentsiaalsek</w:t>
      </w:r>
      <w:r w:rsidR="00E33C04">
        <w:rPr>
          <w:sz w:val="24"/>
          <w:szCs w:val="24"/>
        </w:rPr>
        <w:t>s arvestades Poolte äritegevust.</w:t>
      </w:r>
    </w:p>
    <w:p w14:paraId="569D2C24" w14:textId="74CDC2CB" w:rsidR="00916936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="00916936" w:rsidRPr="00166907">
        <w:rPr>
          <w:sz w:val="24"/>
          <w:szCs w:val="24"/>
        </w:rPr>
        <w:t xml:space="preserve">Leping on koostatud ja allkirjastatud </w:t>
      </w:r>
      <w:r w:rsidR="00E33C04">
        <w:rPr>
          <w:sz w:val="24"/>
          <w:szCs w:val="24"/>
        </w:rPr>
        <w:t xml:space="preserve">digitaalselt ning on kirjalikku taasesitamist võimaldaval moel olemas </w:t>
      </w:r>
      <w:r w:rsidR="00916936" w:rsidRPr="00166907">
        <w:rPr>
          <w:sz w:val="24"/>
          <w:szCs w:val="24"/>
        </w:rPr>
        <w:t>kummalgi Poolel</w:t>
      </w:r>
      <w:r w:rsidR="00E33C04">
        <w:rPr>
          <w:sz w:val="24"/>
          <w:szCs w:val="24"/>
        </w:rPr>
        <w:t>.</w:t>
      </w:r>
    </w:p>
    <w:p w14:paraId="66B34003" w14:textId="77777777" w:rsidR="00D20EE4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D20EE4" w:rsidRPr="00166907">
        <w:rPr>
          <w:sz w:val="24"/>
          <w:szCs w:val="24"/>
        </w:rPr>
        <w:t>Käesolevale Lepingule on lisatud järgmised Lisad:</w:t>
      </w:r>
    </w:p>
    <w:p w14:paraId="05AB9241" w14:textId="77777777" w:rsidR="00D20EE4" w:rsidRPr="00166907" w:rsidRDefault="00166907" w:rsidP="00166907">
      <w:pPr>
        <w:rPr>
          <w:sz w:val="24"/>
          <w:szCs w:val="24"/>
        </w:rPr>
      </w:pPr>
      <w:r>
        <w:rPr>
          <w:sz w:val="24"/>
          <w:szCs w:val="24"/>
        </w:rPr>
        <w:t xml:space="preserve">8.4.1. </w:t>
      </w:r>
      <w:r w:rsidR="00D20EE4" w:rsidRPr="00166907">
        <w:rPr>
          <w:sz w:val="24"/>
          <w:szCs w:val="24"/>
        </w:rPr>
        <w:t>Lisa</w:t>
      </w:r>
      <w:r w:rsidR="002212CC" w:rsidRPr="00166907">
        <w:rPr>
          <w:sz w:val="24"/>
          <w:szCs w:val="24"/>
        </w:rPr>
        <w:t xml:space="preserve"> nr 1 – Kontaktisikute nimekiri.</w:t>
      </w:r>
    </w:p>
    <w:p w14:paraId="22166EF4" w14:textId="77777777" w:rsidR="00D20EE4" w:rsidRPr="00166907" w:rsidRDefault="00166907" w:rsidP="0016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D20EE4" w:rsidRPr="00166907">
        <w:rPr>
          <w:b/>
          <w:sz w:val="24"/>
          <w:szCs w:val="24"/>
        </w:rPr>
        <w:t>Juriidilised aadressid ja Poolte pangarekvisiidid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20EE4" w14:paraId="5EA2B49F" w14:textId="77777777" w:rsidTr="00E33C04">
        <w:tc>
          <w:tcPr>
            <w:tcW w:w="4606" w:type="dxa"/>
          </w:tcPr>
          <w:p w14:paraId="51AB47FA" w14:textId="77777777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VMF Estonia OÜ</w:t>
            </w:r>
          </w:p>
          <w:p w14:paraId="58D04DE2" w14:textId="31D82272" w:rsidR="00E33C0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Aadress: </w:t>
            </w:r>
            <w:r w:rsidR="0003109A">
              <w:rPr>
                <w:sz w:val="24"/>
                <w:szCs w:val="24"/>
              </w:rPr>
              <w:t xml:space="preserve">Timkova, </w:t>
            </w:r>
            <w:r>
              <w:rPr>
                <w:sz w:val="24"/>
                <w:szCs w:val="24"/>
              </w:rPr>
              <w:t xml:space="preserve">Ruuksu küla, Rõuge vald, </w:t>
            </w:r>
          </w:p>
          <w:p w14:paraId="32F52AA5" w14:textId="5B975CCF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66280 Võrumaa</w:t>
            </w:r>
          </w:p>
          <w:p w14:paraId="0271DA35" w14:textId="77777777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Registrikood: 10328575</w:t>
            </w:r>
          </w:p>
          <w:p w14:paraId="64CCC3B2" w14:textId="77777777" w:rsidR="00D20EE4" w:rsidRDefault="00873965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n</w:t>
            </w:r>
            <w:r w:rsidR="00D20EE4">
              <w:rPr>
                <w:sz w:val="24"/>
                <w:szCs w:val="24"/>
              </w:rPr>
              <w:t>r: EE100338300</w:t>
            </w:r>
          </w:p>
          <w:p w14:paraId="1E7C7675" w14:textId="77777777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Pank: Swedbank</w:t>
            </w:r>
          </w:p>
          <w:p w14:paraId="27D93B79" w14:textId="77777777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IBAN: EE802200221011385344</w:t>
            </w:r>
          </w:p>
        </w:tc>
        <w:tc>
          <w:tcPr>
            <w:tcW w:w="4606" w:type="dxa"/>
          </w:tcPr>
          <w:p w14:paraId="53CB6A0C" w14:textId="77777777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Riigimetsa Majandamise Keskus</w:t>
            </w:r>
          </w:p>
          <w:p w14:paraId="65AF9192" w14:textId="3D618F04" w:rsidR="00E33C0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Aadress: </w:t>
            </w:r>
            <w:r w:rsidR="00C84529">
              <w:rPr>
                <w:sz w:val="24"/>
                <w:szCs w:val="24"/>
              </w:rPr>
              <w:t xml:space="preserve">Mõisa/3, </w:t>
            </w:r>
            <w:r w:rsidR="00E33C04">
              <w:rPr>
                <w:sz w:val="24"/>
                <w:szCs w:val="24"/>
              </w:rPr>
              <w:t>Sagadi küla, Haljala vald</w:t>
            </w:r>
            <w:r>
              <w:rPr>
                <w:sz w:val="24"/>
                <w:szCs w:val="24"/>
              </w:rPr>
              <w:t xml:space="preserve">, </w:t>
            </w:r>
          </w:p>
          <w:p w14:paraId="3DB02713" w14:textId="3894E6BB" w:rsidR="00D20EE4" w:rsidRDefault="00E33C0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45403 Lääne-Viru</w:t>
            </w:r>
            <w:r w:rsidR="00D20EE4">
              <w:rPr>
                <w:sz w:val="24"/>
                <w:szCs w:val="24"/>
              </w:rPr>
              <w:t>maa</w:t>
            </w:r>
          </w:p>
          <w:p w14:paraId="29D7E024" w14:textId="77777777" w:rsidR="00D20EE4" w:rsidRDefault="00D20EE4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Registrikood: 70004459</w:t>
            </w:r>
          </w:p>
          <w:p w14:paraId="59BE8F8E" w14:textId="77777777" w:rsidR="00873965" w:rsidRDefault="00873965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VAT nr:</w:t>
            </w:r>
            <w:r w:rsidR="00763033">
              <w:rPr>
                <w:sz w:val="24"/>
                <w:szCs w:val="24"/>
              </w:rPr>
              <w:t xml:space="preserve"> </w:t>
            </w:r>
            <w:r w:rsidR="00763033" w:rsidRPr="00763033">
              <w:rPr>
                <w:sz w:val="24"/>
                <w:szCs w:val="24"/>
              </w:rPr>
              <w:t>EE100559901</w:t>
            </w:r>
          </w:p>
          <w:p w14:paraId="7E96298D" w14:textId="77777777" w:rsidR="00873965" w:rsidRDefault="00873965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Pank:</w:t>
            </w:r>
            <w:r w:rsidR="00763033">
              <w:rPr>
                <w:sz w:val="24"/>
                <w:szCs w:val="24"/>
              </w:rPr>
              <w:t xml:space="preserve"> SEB Pank</w:t>
            </w:r>
          </w:p>
          <w:p w14:paraId="61C506CC" w14:textId="77777777" w:rsidR="00873965" w:rsidRDefault="00873965" w:rsidP="00D20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IBAN: </w:t>
            </w:r>
            <w:r w:rsidR="00763033" w:rsidRPr="00763033">
              <w:rPr>
                <w:sz w:val="24"/>
                <w:szCs w:val="24"/>
              </w:rPr>
              <w:t>EE881010002021370008</w:t>
            </w:r>
          </w:p>
        </w:tc>
      </w:tr>
    </w:tbl>
    <w:p w14:paraId="22F822E9" w14:textId="77777777" w:rsidR="00171213" w:rsidRDefault="00171213" w:rsidP="00D20EE4">
      <w:pPr>
        <w:rPr>
          <w:sz w:val="24"/>
          <w:szCs w:val="24"/>
        </w:rPr>
      </w:pPr>
    </w:p>
    <w:p w14:paraId="246014BF" w14:textId="77777777" w:rsidR="00873965" w:rsidRDefault="00873965" w:rsidP="00D20EE4">
      <w:pPr>
        <w:rPr>
          <w:sz w:val="24"/>
          <w:szCs w:val="24"/>
        </w:rPr>
      </w:pPr>
      <w:r>
        <w:rPr>
          <w:sz w:val="24"/>
          <w:szCs w:val="24"/>
        </w:rPr>
        <w:t>Poolte allkirjad:</w:t>
      </w:r>
    </w:p>
    <w:p w14:paraId="15089D89" w14:textId="143A50E7" w:rsidR="00873965" w:rsidRDefault="00873965" w:rsidP="00D20EE4">
      <w:pPr>
        <w:rPr>
          <w:b/>
          <w:sz w:val="24"/>
          <w:szCs w:val="24"/>
        </w:rPr>
      </w:pPr>
      <w:r w:rsidRPr="00873965">
        <w:rPr>
          <w:b/>
          <w:sz w:val="24"/>
          <w:szCs w:val="24"/>
        </w:rPr>
        <w:t>VMF Estonia OÜ</w:t>
      </w:r>
      <w:r w:rsidR="00E33C04">
        <w:rPr>
          <w:sz w:val="24"/>
          <w:szCs w:val="24"/>
        </w:rPr>
        <w:tab/>
      </w:r>
      <w:r w:rsidR="00E33C04">
        <w:rPr>
          <w:sz w:val="24"/>
          <w:szCs w:val="24"/>
        </w:rPr>
        <w:tab/>
      </w:r>
      <w:r w:rsidR="00E33C04">
        <w:rPr>
          <w:sz w:val="24"/>
          <w:szCs w:val="24"/>
        </w:rPr>
        <w:tab/>
      </w:r>
      <w:r w:rsidR="00E33C04">
        <w:rPr>
          <w:sz w:val="24"/>
          <w:szCs w:val="24"/>
        </w:rPr>
        <w:tab/>
      </w:r>
      <w:r w:rsidR="00E33C04">
        <w:rPr>
          <w:sz w:val="24"/>
          <w:szCs w:val="24"/>
        </w:rPr>
        <w:tab/>
      </w:r>
      <w:r w:rsidRPr="00873965">
        <w:rPr>
          <w:b/>
          <w:sz w:val="24"/>
          <w:szCs w:val="24"/>
        </w:rPr>
        <w:t>Riigimetsa Majandamise Keskus</w:t>
      </w:r>
    </w:p>
    <w:p w14:paraId="06904273" w14:textId="77777777" w:rsidR="00763033" w:rsidRPr="00637DB5" w:rsidRDefault="00763033" w:rsidP="00763033">
      <w:pPr>
        <w:jc w:val="both"/>
        <w:rPr>
          <w:rFonts w:ascii="Calibri" w:hAnsi="Calibri"/>
          <w:sz w:val="24"/>
          <w:szCs w:val="24"/>
        </w:rPr>
      </w:pPr>
      <w:r w:rsidRPr="00637DB5">
        <w:rPr>
          <w:rFonts w:ascii="Calibri" w:hAnsi="Calibri"/>
          <w:sz w:val="24"/>
          <w:szCs w:val="24"/>
        </w:rPr>
        <w:t>/allkirjastatud digitaalselt/</w:t>
      </w:r>
      <w:r w:rsidRPr="00637DB5">
        <w:rPr>
          <w:rFonts w:ascii="Calibri" w:hAnsi="Calibri"/>
          <w:sz w:val="24"/>
          <w:szCs w:val="24"/>
        </w:rPr>
        <w:tab/>
      </w:r>
      <w:r w:rsidRPr="00637DB5">
        <w:rPr>
          <w:rFonts w:ascii="Calibri" w:hAnsi="Calibri"/>
          <w:sz w:val="24"/>
          <w:szCs w:val="24"/>
        </w:rPr>
        <w:tab/>
      </w:r>
      <w:r w:rsidRPr="00637DB5">
        <w:rPr>
          <w:rFonts w:ascii="Calibri" w:hAnsi="Calibri"/>
          <w:sz w:val="24"/>
          <w:szCs w:val="24"/>
        </w:rPr>
        <w:tab/>
      </w:r>
      <w:r w:rsidRPr="00637DB5">
        <w:rPr>
          <w:rFonts w:ascii="Calibri" w:hAnsi="Calibri"/>
          <w:sz w:val="24"/>
          <w:szCs w:val="24"/>
        </w:rPr>
        <w:tab/>
        <w:t>/allkirjastatud digitaalselt/</w:t>
      </w:r>
    </w:p>
    <w:p w14:paraId="6751F9A9" w14:textId="77777777" w:rsidR="007D70E2" w:rsidRDefault="00763033" w:rsidP="00D20EE4">
      <w:pPr>
        <w:rPr>
          <w:sz w:val="24"/>
          <w:szCs w:val="24"/>
        </w:rPr>
      </w:pPr>
      <w:r>
        <w:rPr>
          <w:sz w:val="24"/>
          <w:szCs w:val="24"/>
        </w:rPr>
        <w:t>Timo Palli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Ulvar Kaubi</w:t>
      </w:r>
    </w:p>
    <w:p w14:paraId="4EE3B7F6" w14:textId="77777777" w:rsidR="00763033" w:rsidRDefault="00763033" w:rsidP="00D20EE4">
      <w:pPr>
        <w:rPr>
          <w:sz w:val="24"/>
          <w:szCs w:val="24"/>
        </w:rPr>
      </w:pPr>
      <w:r>
        <w:rPr>
          <w:sz w:val="24"/>
          <w:szCs w:val="24"/>
        </w:rPr>
        <w:t>juhatuse liige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puiduturustusosakonna juhataja</w:t>
      </w:r>
    </w:p>
    <w:p w14:paraId="111543F8" w14:textId="77777777" w:rsidR="00873965" w:rsidRDefault="00763033" w:rsidP="00D20EE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73965" w:rsidRPr="00873965">
        <w:rPr>
          <w:b/>
          <w:sz w:val="28"/>
          <w:szCs w:val="28"/>
        </w:rPr>
        <w:lastRenderedPageBreak/>
        <w:t>Lisa nr 1</w:t>
      </w:r>
    </w:p>
    <w:p w14:paraId="77DD2E46" w14:textId="77777777" w:rsidR="00873965" w:rsidRPr="00873965" w:rsidRDefault="00873965" w:rsidP="00D20EE4">
      <w:pPr>
        <w:rPr>
          <w:sz w:val="28"/>
          <w:szCs w:val="28"/>
        </w:rPr>
      </w:pPr>
      <w:r w:rsidRPr="00873965">
        <w:rPr>
          <w:sz w:val="28"/>
          <w:szCs w:val="28"/>
        </w:rPr>
        <w:t>Kontaktisikute nimekiri</w:t>
      </w:r>
    </w:p>
    <w:p w14:paraId="7B452192" w14:textId="77777777" w:rsidR="00916936" w:rsidRDefault="00916936" w:rsidP="00873965">
      <w:pPr>
        <w:rPr>
          <w:sz w:val="24"/>
          <w:szCs w:val="24"/>
        </w:rPr>
      </w:pPr>
    </w:p>
    <w:p w14:paraId="2625DED8" w14:textId="77777777" w:rsidR="00873965" w:rsidRDefault="00873965" w:rsidP="00873965">
      <w:pPr>
        <w:rPr>
          <w:sz w:val="24"/>
          <w:szCs w:val="24"/>
        </w:rPr>
      </w:pPr>
      <w:r>
        <w:rPr>
          <w:sz w:val="24"/>
          <w:szCs w:val="24"/>
        </w:rPr>
        <w:t>VMF Estonia OÜ:</w:t>
      </w:r>
    </w:p>
    <w:p w14:paraId="15E2C13D" w14:textId="77777777" w:rsidR="00873965" w:rsidRDefault="00873965" w:rsidP="00873965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Timo Palli</w:t>
      </w:r>
    </w:p>
    <w:p w14:paraId="371C008D" w14:textId="77777777" w:rsidR="00873965" w:rsidRDefault="00215F60" w:rsidP="00873965">
      <w:pPr>
        <w:pStyle w:val="Loendilik"/>
        <w:ind w:left="2490"/>
        <w:rPr>
          <w:sz w:val="24"/>
          <w:szCs w:val="24"/>
        </w:rPr>
      </w:pPr>
      <w:hyperlink r:id="rId5" w:history="1">
        <w:r w:rsidR="00F6690D" w:rsidRPr="00E5421A">
          <w:rPr>
            <w:rStyle w:val="Hperlink"/>
            <w:sz w:val="24"/>
            <w:szCs w:val="24"/>
          </w:rPr>
          <w:t>vmf@vmf.ee</w:t>
        </w:r>
      </w:hyperlink>
      <w:r w:rsidR="00F6690D">
        <w:rPr>
          <w:sz w:val="24"/>
          <w:szCs w:val="24"/>
        </w:rPr>
        <w:t xml:space="preserve"> </w:t>
      </w:r>
      <w:r w:rsidR="00873965">
        <w:rPr>
          <w:sz w:val="24"/>
          <w:szCs w:val="24"/>
        </w:rPr>
        <w:t>, tel +3725165813, ID nr 37907310256</w:t>
      </w:r>
    </w:p>
    <w:p w14:paraId="484DEE53" w14:textId="77777777" w:rsidR="00873965" w:rsidRDefault="00873965" w:rsidP="00873965">
      <w:pPr>
        <w:pStyle w:val="Loendilik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Tarmo Tiivoja</w:t>
      </w:r>
    </w:p>
    <w:p w14:paraId="70BCBC78" w14:textId="77777777" w:rsidR="00873965" w:rsidRDefault="00215F60" w:rsidP="00873965">
      <w:pPr>
        <w:pStyle w:val="Loendilik"/>
        <w:ind w:left="2490"/>
        <w:rPr>
          <w:sz w:val="24"/>
          <w:szCs w:val="24"/>
        </w:rPr>
      </w:pPr>
      <w:hyperlink r:id="rId6" w:history="1">
        <w:r w:rsidR="00F6690D" w:rsidRPr="00E5421A">
          <w:rPr>
            <w:rStyle w:val="Hperlink"/>
            <w:sz w:val="24"/>
            <w:szCs w:val="24"/>
          </w:rPr>
          <w:t>vmf@vmf.ee</w:t>
        </w:r>
      </w:hyperlink>
      <w:r w:rsidR="00F6690D">
        <w:rPr>
          <w:sz w:val="24"/>
          <w:szCs w:val="24"/>
        </w:rPr>
        <w:t xml:space="preserve"> </w:t>
      </w:r>
      <w:r w:rsidR="00873965">
        <w:rPr>
          <w:sz w:val="24"/>
          <w:szCs w:val="24"/>
        </w:rPr>
        <w:t>, tel +37253229325, ID nr 36601102735</w:t>
      </w:r>
    </w:p>
    <w:p w14:paraId="13972B07" w14:textId="77777777" w:rsidR="00873965" w:rsidRDefault="00873965" w:rsidP="00873965">
      <w:pPr>
        <w:rPr>
          <w:sz w:val="24"/>
          <w:szCs w:val="24"/>
        </w:rPr>
      </w:pPr>
    </w:p>
    <w:p w14:paraId="295A6085" w14:textId="77777777" w:rsidR="00873965" w:rsidRDefault="00873965" w:rsidP="00873965">
      <w:pPr>
        <w:rPr>
          <w:sz w:val="24"/>
          <w:szCs w:val="24"/>
        </w:rPr>
      </w:pPr>
      <w:r>
        <w:rPr>
          <w:sz w:val="24"/>
          <w:szCs w:val="24"/>
        </w:rPr>
        <w:t>Riigimetsa Majandamise Keskus:</w:t>
      </w:r>
    </w:p>
    <w:p w14:paraId="0B3591E8" w14:textId="77777777" w:rsidR="0077001B" w:rsidRDefault="0077001B" w:rsidP="00637DB5">
      <w:pPr>
        <w:pStyle w:val="Loendilik"/>
        <w:numPr>
          <w:ilvl w:val="0"/>
          <w:numId w:val="5"/>
        </w:numPr>
        <w:ind w:left="851"/>
        <w:rPr>
          <w:sz w:val="24"/>
          <w:szCs w:val="24"/>
        </w:rPr>
      </w:pPr>
      <w:r>
        <w:rPr>
          <w:sz w:val="24"/>
          <w:szCs w:val="24"/>
        </w:rPr>
        <w:t xml:space="preserve">Laevatusplaani, mõõtmisreeglite ja kvaliteedinõuetega seotud küsimused </w:t>
      </w:r>
    </w:p>
    <w:p w14:paraId="212B1E9D" w14:textId="77777777" w:rsidR="00873965" w:rsidRDefault="0077001B" w:rsidP="00637DB5">
      <w:pPr>
        <w:pStyle w:val="Loendilik"/>
        <w:ind w:left="1134" w:hanging="283"/>
        <w:rPr>
          <w:sz w:val="24"/>
          <w:szCs w:val="24"/>
        </w:rPr>
      </w:pPr>
      <w:r>
        <w:rPr>
          <w:sz w:val="24"/>
          <w:szCs w:val="24"/>
        </w:rPr>
        <w:t>Urmas Treial (</w:t>
      </w:r>
      <w:hyperlink r:id="rId7" w:history="1">
        <w:r w:rsidRPr="00102C38">
          <w:rPr>
            <w:rStyle w:val="Hperlink"/>
            <w:sz w:val="24"/>
            <w:szCs w:val="24"/>
          </w:rPr>
          <w:t>urmas.treial@rmk.ee</w:t>
        </w:r>
      </w:hyperlink>
      <w:r>
        <w:rPr>
          <w:sz w:val="24"/>
          <w:szCs w:val="24"/>
        </w:rPr>
        <w:t>, tel 503 3396)</w:t>
      </w:r>
    </w:p>
    <w:p w14:paraId="0E4242C2" w14:textId="77777777" w:rsidR="00873965" w:rsidRDefault="0077001B" w:rsidP="00637DB5">
      <w:pPr>
        <w:pStyle w:val="Loendilik"/>
        <w:numPr>
          <w:ilvl w:val="0"/>
          <w:numId w:val="5"/>
        </w:numPr>
        <w:ind w:left="851"/>
        <w:rPr>
          <w:sz w:val="24"/>
          <w:szCs w:val="24"/>
        </w:rPr>
      </w:pPr>
      <w:r>
        <w:rPr>
          <w:sz w:val="24"/>
          <w:szCs w:val="24"/>
        </w:rPr>
        <w:t>Laeva laadimise käigus tekkivad operatiivsed tehnilised küsimused</w:t>
      </w:r>
    </w:p>
    <w:p w14:paraId="1F07B829" w14:textId="77777777" w:rsidR="0077001B" w:rsidRDefault="0077001B" w:rsidP="00F6690D">
      <w:pPr>
        <w:pStyle w:val="Loendilik"/>
        <w:numPr>
          <w:ilvl w:val="1"/>
          <w:numId w:val="5"/>
        </w:numPr>
        <w:ind w:left="1276" w:hanging="425"/>
        <w:rPr>
          <w:sz w:val="24"/>
          <w:szCs w:val="24"/>
        </w:rPr>
      </w:pPr>
      <w:r>
        <w:rPr>
          <w:sz w:val="24"/>
          <w:szCs w:val="24"/>
        </w:rPr>
        <w:t>Sillamäe</w:t>
      </w:r>
      <w:r w:rsidRPr="0077001B">
        <w:rPr>
          <w:sz w:val="24"/>
          <w:szCs w:val="24"/>
        </w:rPr>
        <w:t xml:space="preserve"> </w:t>
      </w:r>
      <w:r>
        <w:rPr>
          <w:sz w:val="24"/>
          <w:szCs w:val="24"/>
        </w:rPr>
        <w:t>sadam – Raul Orgla (</w:t>
      </w:r>
      <w:hyperlink r:id="rId8" w:history="1">
        <w:r w:rsidRPr="00102C38">
          <w:rPr>
            <w:rStyle w:val="Hperlink"/>
            <w:sz w:val="24"/>
            <w:szCs w:val="24"/>
          </w:rPr>
          <w:t>raul.orgla@rmk.ee</w:t>
        </w:r>
      </w:hyperlink>
      <w:r>
        <w:rPr>
          <w:sz w:val="24"/>
          <w:szCs w:val="24"/>
        </w:rPr>
        <w:t>, tel 505 1441)</w:t>
      </w:r>
    </w:p>
    <w:p w14:paraId="0630D2C4" w14:textId="77777777" w:rsidR="0077001B" w:rsidRDefault="0077001B" w:rsidP="00F6690D">
      <w:pPr>
        <w:pStyle w:val="Loendilik"/>
        <w:numPr>
          <w:ilvl w:val="1"/>
          <w:numId w:val="5"/>
        </w:numPr>
        <w:ind w:left="1276" w:hanging="425"/>
        <w:rPr>
          <w:sz w:val="24"/>
          <w:szCs w:val="24"/>
        </w:rPr>
      </w:pPr>
      <w:r>
        <w:rPr>
          <w:sz w:val="24"/>
          <w:szCs w:val="24"/>
        </w:rPr>
        <w:t>Kunda sadam – Raul Orgla (</w:t>
      </w:r>
      <w:hyperlink r:id="rId9" w:history="1">
        <w:r w:rsidRPr="00102C38">
          <w:rPr>
            <w:rStyle w:val="Hperlink"/>
            <w:sz w:val="24"/>
            <w:szCs w:val="24"/>
          </w:rPr>
          <w:t>raul.orgla@rmk.ee</w:t>
        </w:r>
      </w:hyperlink>
      <w:r>
        <w:rPr>
          <w:sz w:val="24"/>
          <w:szCs w:val="24"/>
        </w:rPr>
        <w:t>, tel 505 1441)</w:t>
      </w:r>
    </w:p>
    <w:p w14:paraId="0517CED2" w14:textId="095B2C28" w:rsidR="00E33C04" w:rsidRDefault="00171213" w:rsidP="00143E51">
      <w:pPr>
        <w:pStyle w:val="Loendilik"/>
        <w:numPr>
          <w:ilvl w:val="1"/>
          <w:numId w:val="5"/>
        </w:numPr>
        <w:ind w:left="1276" w:hanging="425"/>
        <w:rPr>
          <w:sz w:val="24"/>
          <w:szCs w:val="24"/>
        </w:rPr>
      </w:pPr>
      <w:r>
        <w:rPr>
          <w:sz w:val="24"/>
          <w:szCs w:val="24"/>
        </w:rPr>
        <w:t xml:space="preserve">Roomassaare, </w:t>
      </w:r>
      <w:r w:rsidR="0077001B" w:rsidRPr="00171213">
        <w:rPr>
          <w:sz w:val="24"/>
          <w:szCs w:val="24"/>
        </w:rPr>
        <w:t>Virtsu</w:t>
      </w:r>
      <w:r>
        <w:rPr>
          <w:sz w:val="24"/>
          <w:szCs w:val="24"/>
        </w:rPr>
        <w:t>, Rohuküla</w:t>
      </w:r>
      <w:r w:rsidR="00116C5A"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Heltermaa</w:t>
      </w:r>
      <w:r w:rsidR="00E33C04">
        <w:rPr>
          <w:sz w:val="24"/>
          <w:szCs w:val="24"/>
        </w:rPr>
        <w:t xml:space="preserve"> </w:t>
      </w:r>
      <w:r w:rsidR="0077001B" w:rsidRPr="00171213">
        <w:rPr>
          <w:sz w:val="24"/>
          <w:szCs w:val="24"/>
        </w:rPr>
        <w:t xml:space="preserve">sadam </w:t>
      </w:r>
      <w:r w:rsidR="00E33C04">
        <w:rPr>
          <w:sz w:val="24"/>
          <w:szCs w:val="24"/>
        </w:rPr>
        <w:t>–</w:t>
      </w:r>
      <w:r w:rsidR="0077001B" w:rsidRPr="00171213">
        <w:rPr>
          <w:sz w:val="24"/>
          <w:szCs w:val="24"/>
        </w:rPr>
        <w:t xml:space="preserve"> </w:t>
      </w:r>
    </w:p>
    <w:p w14:paraId="3B0BB287" w14:textId="3F6C1C5C" w:rsidR="00873965" w:rsidRPr="00E33C04" w:rsidRDefault="0077001B" w:rsidP="00E33C04">
      <w:pPr>
        <w:pStyle w:val="Loendilik"/>
        <w:ind w:left="1276"/>
        <w:rPr>
          <w:sz w:val="24"/>
          <w:szCs w:val="24"/>
        </w:rPr>
      </w:pPr>
      <w:r w:rsidRPr="00171213">
        <w:rPr>
          <w:sz w:val="24"/>
          <w:szCs w:val="24"/>
        </w:rPr>
        <w:t>Ilmar Berggrünfeldt (</w:t>
      </w:r>
      <w:hyperlink r:id="rId10" w:history="1">
        <w:r w:rsidR="00F6690D" w:rsidRPr="00171213">
          <w:rPr>
            <w:rStyle w:val="Hperlink"/>
            <w:sz w:val="24"/>
            <w:szCs w:val="24"/>
          </w:rPr>
          <w:t>ilmar.berggrunfeldt@rmk.ee</w:t>
        </w:r>
      </w:hyperlink>
      <w:r w:rsidR="00F6690D" w:rsidRPr="00171213">
        <w:rPr>
          <w:sz w:val="24"/>
          <w:szCs w:val="24"/>
        </w:rPr>
        <w:t xml:space="preserve"> </w:t>
      </w:r>
      <w:r w:rsidRPr="00171213">
        <w:rPr>
          <w:sz w:val="24"/>
          <w:szCs w:val="24"/>
        </w:rPr>
        <w:t>, tel 513 2973)</w:t>
      </w:r>
    </w:p>
    <w:p w14:paraId="4ACCABA0" w14:textId="77777777" w:rsidR="00873965" w:rsidRDefault="00873965" w:rsidP="00873965">
      <w:pPr>
        <w:rPr>
          <w:sz w:val="24"/>
          <w:szCs w:val="24"/>
        </w:rPr>
      </w:pPr>
    </w:p>
    <w:p w14:paraId="28E0F703" w14:textId="77777777" w:rsidR="00873965" w:rsidRDefault="00873965" w:rsidP="00873965">
      <w:pPr>
        <w:rPr>
          <w:sz w:val="24"/>
          <w:szCs w:val="24"/>
        </w:rPr>
      </w:pPr>
    </w:p>
    <w:p w14:paraId="5970F86B" w14:textId="77777777" w:rsidR="00873965" w:rsidRDefault="00873965" w:rsidP="00873965">
      <w:pPr>
        <w:rPr>
          <w:sz w:val="24"/>
          <w:szCs w:val="24"/>
        </w:rPr>
      </w:pPr>
    </w:p>
    <w:p w14:paraId="5DF701E7" w14:textId="77777777" w:rsidR="000473C9" w:rsidRDefault="000473C9" w:rsidP="000473C9">
      <w:pPr>
        <w:rPr>
          <w:b/>
          <w:sz w:val="24"/>
          <w:szCs w:val="24"/>
        </w:rPr>
      </w:pPr>
      <w:r w:rsidRPr="00873965">
        <w:rPr>
          <w:b/>
          <w:sz w:val="24"/>
          <w:szCs w:val="24"/>
        </w:rPr>
        <w:t>VMF Estonia OÜ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73965">
        <w:rPr>
          <w:b/>
          <w:sz w:val="24"/>
          <w:szCs w:val="24"/>
        </w:rPr>
        <w:t>Riigimetsa Majandamise Keskus</w:t>
      </w:r>
    </w:p>
    <w:p w14:paraId="6810DD5F" w14:textId="77777777" w:rsidR="000473C9" w:rsidRPr="00DE154F" w:rsidRDefault="000473C9" w:rsidP="000473C9">
      <w:pPr>
        <w:jc w:val="both"/>
        <w:rPr>
          <w:rFonts w:ascii="Calibri" w:hAnsi="Calibri"/>
          <w:sz w:val="24"/>
          <w:szCs w:val="24"/>
        </w:rPr>
      </w:pPr>
      <w:r w:rsidRPr="00DE154F">
        <w:rPr>
          <w:rFonts w:ascii="Calibri" w:hAnsi="Calibri"/>
          <w:sz w:val="24"/>
          <w:szCs w:val="24"/>
        </w:rPr>
        <w:t>/allkirjastatud digitaalselt/</w:t>
      </w:r>
      <w:r w:rsidRPr="00DE154F">
        <w:rPr>
          <w:rFonts w:ascii="Calibri" w:hAnsi="Calibri"/>
          <w:sz w:val="24"/>
          <w:szCs w:val="24"/>
        </w:rPr>
        <w:tab/>
      </w:r>
      <w:r w:rsidRPr="00DE154F">
        <w:rPr>
          <w:rFonts w:ascii="Calibri" w:hAnsi="Calibri"/>
          <w:sz w:val="24"/>
          <w:szCs w:val="24"/>
        </w:rPr>
        <w:tab/>
      </w:r>
      <w:r w:rsidRPr="00DE154F">
        <w:rPr>
          <w:rFonts w:ascii="Calibri" w:hAnsi="Calibri"/>
          <w:sz w:val="24"/>
          <w:szCs w:val="24"/>
        </w:rPr>
        <w:tab/>
      </w:r>
      <w:r w:rsidRPr="00DE154F">
        <w:rPr>
          <w:rFonts w:ascii="Calibri" w:hAnsi="Calibri"/>
          <w:sz w:val="24"/>
          <w:szCs w:val="24"/>
        </w:rPr>
        <w:tab/>
      </w:r>
      <w:r w:rsidRPr="00DE154F">
        <w:rPr>
          <w:rFonts w:ascii="Calibri" w:hAnsi="Calibri"/>
          <w:sz w:val="24"/>
          <w:szCs w:val="24"/>
        </w:rPr>
        <w:tab/>
        <w:t>/allkirjastatud digitaalselt/</w:t>
      </w:r>
    </w:p>
    <w:p w14:paraId="6A097946" w14:textId="77777777" w:rsidR="000473C9" w:rsidRDefault="000473C9" w:rsidP="000473C9">
      <w:pPr>
        <w:rPr>
          <w:sz w:val="24"/>
          <w:szCs w:val="24"/>
        </w:rPr>
      </w:pPr>
      <w:r>
        <w:rPr>
          <w:sz w:val="24"/>
          <w:szCs w:val="24"/>
        </w:rPr>
        <w:t>Timo Palli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Ulvar Kaubi</w:t>
      </w:r>
    </w:p>
    <w:p w14:paraId="087E64A0" w14:textId="77777777" w:rsidR="000473C9" w:rsidRDefault="000473C9" w:rsidP="000473C9">
      <w:pPr>
        <w:rPr>
          <w:sz w:val="24"/>
          <w:szCs w:val="24"/>
        </w:rPr>
      </w:pPr>
      <w:r>
        <w:rPr>
          <w:sz w:val="24"/>
          <w:szCs w:val="24"/>
        </w:rPr>
        <w:t>juhatuse liige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puiduturustusosakonna juhataja</w:t>
      </w:r>
    </w:p>
    <w:p w14:paraId="73E6FAB4" w14:textId="77777777" w:rsidR="00873965" w:rsidRPr="00873965" w:rsidRDefault="00873965" w:rsidP="000473C9">
      <w:pPr>
        <w:rPr>
          <w:sz w:val="24"/>
          <w:szCs w:val="24"/>
        </w:rPr>
      </w:pPr>
    </w:p>
    <w:sectPr w:rsidR="00873965" w:rsidRPr="0087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2A3C"/>
    <w:multiLevelType w:val="hybridMultilevel"/>
    <w:tmpl w:val="F6D28972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0B39F2"/>
    <w:multiLevelType w:val="hybridMultilevel"/>
    <w:tmpl w:val="38568D6A"/>
    <w:lvl w:ilvl="0" w:tplc="4D320A0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10" w:hanging="360"/>
      </w:pPr>
    </w:lvl>
    <w:lvl w:ilvl="2" w:tplc="0425001B" w:tentative="1">
      <w:start w:val="1"/>
      <w:numFmt w:val="lowerRoman"/>
      <w:lvlText w:val="%3."/>
      <w:lvlJc w:val="right"/>
      <w:pPr>
        <w:ind w:left="3930" w:hanging="180"/>
      </w:pPr>
    </w:lvl>
    <w:lvl w:ilvl="3" w:tplc="0425000F" w:tentative="1">
      <w:start w:val="1"/>
      <w:numFmt w:val="decimal"/>
      <w:lvlText w:val="%4."/>
      <w:lvlJc w:val="left"/>
      <w:pPr>
        <w:ind w:left="4650" w:hanging="360"/>
      </w:pPr>
    </w:lvl>
    <w:lvl w:ilvl="4" w:tplc="04250019" w:tentative="1">
      <w:start w:val="1"/>
      <w:numFmt w:val="lowerLetter"/>
      <w:lvlText w:val="%5."/>
      <w:lvlJc w:val="left"/>
      <w:pPr>
        <w:ind w:left="5370" w:hanging="360"/>
      </w:pPr>
    </w:lvl>
    <w:lvl w:ilvl="5" w:tplc="0425001B" w:tentative="1">
      <w:start w:val="1"/>
      <w:numFmt w:val="lowerRoman"/>
      <w:lvlText w:val="%6."/>
      <w:lvlJc w:val="right"/>
      <w:pPr>
        <w:ind w:left="6090" w:hanging="180"/>
      </w:pPr>
    </w:lvl>
    <w:lvl w:ilvl="6" w:tplc="0425000F" w:tentative="1">
      <w:start w:val="1"/>
      <w:numFmt w:val="decimal"/>
      <w:lvlText w:val="%7."/>
      <w:lvlJc w:val="left"/>
      <w:pPr>
        <w:ind w:left="6810" w:hanging="360"/>
      </w:pPr>
    </w:lvl>
    <w:lvl w:ilvl="7" w:tplc="04250019" w:tentative="1">
      <w:start w:val="1"/>
      <w:numFmt w:val="lowerLetter"/>
      <w:lvlText w:val="%8."/>
      <w:lvlJc w:val="left"/>
      <w:pPr>
        <w:ind w:left="7530" w:hanging="360"/>
      </w:pPr>
    </w:lvl>
    <w:lvl w:ilvl="8" w:tplc="042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3C734ACE"/>
    <w:multiLevelType w:val="hybridMultilevel"/>
    <w:tmpl w:val="AA4249C2"/>
    <w:lvl w:ilvl="0" w:tplc="042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37323"/>
    <w:multiLevelType w:val="multilevel"/>
    <w:tmpl w:val="65EA28FA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3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9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363"/>
      </w:pPr>
      <w:rPr>
        <w:rFonts w:hint="default"/>
      </w:rPr>
    </w:lvl>
  </w:abstractNum>
  <w:abstractNum w:abstractNumId="4" w15:restartNumberingAfterBreak="0">
    <w:nsid w:val="48B45409"/>
    <w:multiLevelType w:val="hybridMultilevel"/>
    <w:tmpl w:val="02724EEA"/>
    <w:lvl w:ilvl="0" w:tplc="14CA05A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10" w:hanging="360"/>
      </w:pPr>
    </w:lvl>
    <w:lvl w:ilvl="2" w:tplc="0425001B" w:tentative="1">
      <w:start w:val="1"/>
      <w:numFmt w:val="lowerRoman"/>
      <w:lvlText w:val="%3."/>
      <w:lvlJc w:val="right"/>
      <w:pPr>
        <w:ind w:left="3930" w:hanging="180"/>
      </w:pPr>
    </w:lvl>
    <w:lvl w:ilvl="3" w:tplc="0425000F" w:tentative="1">
      <w:start w:val="1"/>
      <w:numFmt w:val="decimal"/>
      <w:lvlText w:val="%4."/>
      <w:lvlJc w:val="left"/>
      <w:pPr>
        <w:ind w:left="4650" w:hanging="360"/>
      </w:pPr>
    </w:lvl>
    <w:lvl w:ilvl="4" w:tplc="04250019" w:tentative="1">
      <w:start w:val="1"/>
      <w:numFmt w:val="lowerLetter"/>
      <w:lvlText w:val="%5."/>
      <w:lvlJc w:val="left"/>
      <w:pPr>
        <w:ind w:left="5370" w:hanging="360"/>
      </w:pPr>
    </w:lvl>
    <w:lvl w:ilvl="5" w:tplc="0425001B" w:tentative="1">
      <w:start w:val="1"/>
      <w:numFmt w:val="lowerRoman"/>
      <w:lvlText w:val="%6."/>
      <w:lvlJc w:val="right"/>
      <w:pPr>
        <w:ind w:left="6090" w:hanging="180"/>
      </w:pPr>
    </w:lvl>
    <w:lvl w:ilvl="6" w:tplc="0425000F" w:tentative="1">
      <w:start w:val="1"/>
      <w:numFmt w:val="decimal"/>
      <w:lvlText w:val="%7."/>
      <w:lvlJc w:val="left"/>
      <w:pPr>
        <w:ind w:left="6810" w:hanging="360"/>
      </w:pPr>
    </w:lvl>
    <w:lvl w:ilvl="7" w:tplc="04250019" w:tentative="1">
      <w:start w:val="1"/>
      <w:numFmt w:val="lowerLetter"/>
      <w:lvlText w:val="%8."/>
      <w:lvlJc w:val="left"/>
      <w:pPr>
        <w:ind w:left="7530" w:hanging="360"/>
      </w:pPr>
    </w:lvl>
    <w:lvl w:ilvl="8" w:tplc="042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4AF31A37"/>
    <w:multiLevelType w:val="hybridMultilevel"/>
    <w:tmpl w:val="D02230EA"/>
    <w:lvl w:ilvl="0" w:tplc="3EEE7A6A">
      <w:start w:val="1"/>
      <w:numFmt w:val="decimal"/>
      <w:lvlText w:val="(%1)"/>
      <w:lvlJc w:val="left"/>
      <w:pPr>
        <w:ind w:left="1068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844D8C"/>
    <w:multiLevelType w:val="hybridMultilevel"/>
    <w:tmpl w:val="27C4D0F2"/>
    <w:lvl w:ilvl="0" w:tplc="C38EB31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240" w:hanging="360"/>
      </w:pPr>
    </w:lvl>
    <w:lvl w:ilvl="2" w:tplc="0425001B" w:tentative="1">
      <w:start w:val="1"/>
      <w:numFmt w:val="lowerRoman"/>
      <w:lvlText w:val="%3."/>
      <w:lvlJc w:val="right"/>
      <w:pPr>
        <w:ind w:left="3960" w:hanging="180"/>
      </w:pPr>
    </w:lvl>
    <w:lvl w:ilvl="3" w:tplc="0425000F" w:tentative="1">
      <w:start w:val="1"/>
      <w:numFmt w:val="decimal"/>
      <w:lvlText w:val="%4."/>
      <w:lvlJc w:val="left"/>
      <w:pPr>
        <w:ind w:left="4680" w:hanging="360"/>
      </w:pPr>
    </w:lvl>
    <w:lvl w:ilvl="4" w:tplc="04250019" w:tentative="1">
      <w:start w:val="1"/>
      <w:numFmt w:val="lowerLetter"/>
      <w:lvlText w:val="%5."/>
      <w:lvlJc w:val="left"/>
      <w:pPr>
        <w:ind w:left="5400" w:hanging="360"/>
      </w:pPr>
    </w:lvl>
    <w:lvl w:ilvl="5" w:tplc="0425001B" w:tentative="1">
      <w:start w:val="1"/>
      <w:numFmt w:val="lowerRoman"/>
      <w:lvlText w:val="%6."/>
      <w:lvlJc w:val="right"/>
      <w:pPr>
        <w:ind w:left="6120" w:hanging="180"/>
      </w:pPr>
    </w:lvl>
    <w:lvl w:ilvl="6" w:tplc="0425000F" w:tentative="1">
      <w:start w:val="1"/>
      <w:numFmt w:val="decimal"/>
      <w:lvlText w:val="%7."/>
      <w:lvlJc w:val="left"/>
      <w:pPr>
        <w:ind w:left="6840" w:hanging="360"/>
      </w:pPr>
    </w:lvl>
    <w:lvl w:ilvl="7" w:tplc="04250019" w:tentative="1">
      <w:start w:val="1"/>
      <w:numFmt w:val="lowerLetter"/>
      <w:lvlText w:val="%8."/>
      <w:lvlJc w:val="left"/>
      <w:pPr>
        <w:ind w:left="7560" w:hanging="360"/>
      </w:pPr>
    </w:lvl>
    <w:lvl w:ilvl="8" w:tplc="0425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05129739">
    <w:abstractNumId w:val="3"/>
  </w:num>
  <w:num w:numId="2" w16cid:durableId="1276405543">
    <w:abstractNumId w:val="6"/>
  </w:num>
  <w:num w:numId="3" w16cid:durableId="136069009">
    <w:abstractNumId w:val="1"/>
  </w:num>
  <w:num w:numId="4" w16cid:durableId="1179154089">
    <w:abstractNumId w:val="4"/>
  </w:num>
  <w:num w:numId="5" w16cid:durableId="1324358138">
    <w:abstractNumId w:val="2"/>
  </w:num>
  <w:num w:numId="6" w16cid:durableId="11536805">
    <w:abstractNumId w:val="5"/>
  </w:num>
  <w:num w:numId="7" w16cid:durableId="63945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28"/>
    <w:rsid w:val="000261BB"/>
    <w:rsid w:val="0003109A"/>
    <w:rsid w:val="000473C9"/>
    <w:rsid w:val="00061FA0"/>
    <w:rsid w:val="00073AE9"/>
    <w:rsid w:val="000820B4"/>
    <w:rsid w:val="000C38BA"/>
    <w:rsid w:val="000C55DE"/>
    <w:rsid w:val="000F0744"/>
    <w:rsid w:val="00116C5A"/>
    <w:rsid w:val="0015318E"/>
    <w:rsid w:val="00166907"/>
    <w:rsid w:val="00171213"/>
    <w:rsid w:val="00172AEB"/>
    <w:rsid w:val="001A3FC3"/>
    <w:rsid w:val="001A58EC"/>
    <w:rsid w:val="001C3E9B"/>
    <w:rsid w:val="001E0AFD"/>
    <w:rsid w:val="001F3E0C"/>
    <w:rsid w:val="001F7E18"/>
    <w:rsid w:val="00200B92"/>
    <w:rsid w:val="00215F60"/>
    <w:rsid w:val="002212CC"/>
    <w:rsid w:val="002448AB"/>
    <w:rsid w:val="002A647F"/>
    <w:rsid w:val="002D5928"/>
    <w:rsid w:val="002F1208"/>
    <w:rsid w:val="00357478"/>
    <w:rsid w:val="003F6B77"/>
    <w:rsid w:val="004002CD"/>
    <w:rsid w:val="004111E2"/>
    <w:rsid w:val="00437108"/>
    <w:rsid w:val="00456AEC"/>
    <w:rsid w:val="00461E98"/>
    <w:rsid w:val="00482826"/>
    <w:rsid w:val="00501B75"/>
    <w:rsid w:val="005E151F"/>
    <w:rsid w:val="006164D7"/>
    <w:rsid w:val="00637DB5"/>
    <w:rsid w:val="00663572"/>
    <w:rsid w:val="00703D87"/>
    <w:rsid w:val="0070785A"/>
    <w:rsid w:val="007346D7"/>
    <w:rsid w:val="00745697"/>
    <w:rsid w:val="00753CD7"/>
    <w:rsid w:val="00762C29"/>
    <w:rsid w:val="00763033"/>
    <w:rsid w:val="0077001B"/>
    <w:rsid w:val="007B417F"/>
    <w:rsid w:val="007C3D31"/>
    <w:rsid w:val="007D70E2"/>
    <w:rsid w:val="007E1A4D"/>
    <w:rsid w:val="007F1728"/>
    <w:rsid w:val="007F3F98"/>
    <w:rsid w:val="00820751"/>
    <w:rsid w:val="00851C69"/>
    <w:rsid w:val="00854364"/>
    <w:rsid w:val="00873965"/>
    <w:rsid w:val="00891A98"/>
    <w:rsid w:val="008C777A"/>
    <w:rsid w:val="008D77F9"/>
    <w:rsid w:val="008E4937"/>
    <w:rsid w:val="00916936"/>
    <w:rsid w:val="00944301"/>
    <w:rsid w:val="009910B9"/>
    <w:rsid w:val="00A028C6"/>
    <w:rsid w:val="00A04D24"/>
    <w:rsid w:val="00A23F14"/>
    <w:rsid w:val="00A24D44"/>
    <w:rsid w:val="00A331D7"/>
    <w:rsid w:val="00A8087F"/>
    <w:rsid w:val="00A94B80"/>
    <w:rsid w:val="00AC6DF1"/>
    <w:rsid w:val="00AD79F2"/>
    <w:rsid w:val="00B62324"/>
    <w:rsid w:val="00B77EC7"/>
    <w:rsid w:val="00BB4CB7"/>
    <w:rsid w:val="00BE3341"/>
    <w:rsid w:val="00C12820"/>
    <w:rsid w:val="00C24A4D"/>
    <w:rsid w:val="00C84529"/>
    <w:rsid w:val="00CD43D5"/>
    <w:rsid w:val="00D17E7E"/>
    <w:rsid w:val="00D20EE4"/>
    <w:rsid w:val="00D65BAD"/>
    <w:rsid w:val="00DB3440"/>
    <w:rsid w:val="00DD7DDA"/>
    <w:rsid w:val="00E24F13"/>
    <w:rsid w:val="00E33C04"/>
    <w:rsid w:val="00ED7519"/>
    <w:rsid w:val="00EE3D28"/>
    <w:rsid w:val="00EF5F1E"/>
    <w:rsid w:val="00EF7D2F"/>
    <w:rsid w:val="00F323D7"/>
    <w:rsid w:val="00F414C1"/>
    <w:rsid w:val="00F5361B"/>
    <w:rsid w:val="00F6690D"/>
    <w:rsid w:val="00F73B8B"/>
    <w:rsid w:val="00F91B48"/>
    <w:rsid w:val="00F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4C6A"/>
  <w15:docId w15:val="{9AE8541E-611A-4EB8-AAC5-26B6CD262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261BB"/>
    <w:pPr>
      <w:ind w:left="720"/>
      <w:contextualSpacing/>
    </w:pPr>
  </w:style>
  <w:style w:type="table" w:styleId="Kontuurtabel">
    <w:name w:val="Table Grid"/>
    <w:basedOn w:val="Normaaltabel"/>
    <w:uiPriority w:val="59"/>
    <w:rsid w:val="00D20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63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63033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001B"/>
    <w:rPr>
      <w:color w:val="0000FF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D17E7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17E7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17E7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17E7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17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l.orgla@rmk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mas.treial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mf@vmf.e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mf@vmf.ee" TargetMode="External"/><Relationship Id="rId10" Type="http://schemas.openxmlformats.org/officeDocument/2006/relationships/hyperlink" Target="mailto:ilmar.berggrunfeldt@rmk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ul.orgla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1251</Words>
  <Characters>7259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VMF</dc:creator>
  <cp:lastModifiedBy>Ulvar Kaubi</cp:lastModifiedBy>
  <cp:revision>13</cp:revision>
  <dcterms:created xsi:type="dcterms:W3CDTF">2023-01-26T08:36:00Z</dcterms:created>
  <dcterms:modified xsi:type="dcterms:W3CDTF">2023-01-26T08:49:00Z</dcterms:modified>
</cp:coreProperties>
</file>